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0C" w:rsidRPr="00DD7518" w:rsidRDefault="00C7670C" w:rsidP="00B02077">
      <w:pPr>
        <w:spacing w:line="276" w:lineRule="auto"/>
        <w:ind w:right="-784"/>
        <w:jc w:val="right"/>
        <w:rPr>
          <w:rFonts w:ascii="GHEA Grapalat" w:hAnsi="GHEA Grapalat" w:cs="Sylfaen"/>
          <w:b/>
          <w:szCs w:val="24"/>
        </w:rPr>
      </w:pPr>
      <w:r w:rsidRPr="00DD7518">
        <w:rPr>
          <w:rFonts w:ascii="GHEA Grapalat" w:hAnsi="GHEA Grapalat" w:cs="Sylfaen"/>
          <w:b/>
          <w:szCs w:val="24"/>
        </w:rPr>
        <w:t>ՆԱԽԱԳԻԾ</w:t>
      </w:r>
    </w:p>
    <w:p w:rsidR="00C7670C" w:rsidRPr="00DD7518" w:rsidRDefault="00C7670C" w:rsidP="00B02077">
      <w:pPr>
        <w:spacing w:line="276" w:lineRule="auto"/>
        <w:ind w:right="-784"/>
        <w:jc w:val="right"/>
        <w:rPr>
          <w:rFonts w:ascii="GHEA Grapalat" w:hAnsi="GHEA Grapalat" w:cs="Sylfaen"/>
          <w:b/>
          <w:szCs w:val="24"/>
        </w:rPr>
      </w:pPr>
    </w:p>
    <w:p w:rsidR="00C7670C" w:rsidRPr="00DD7518" w:rsidRDefault="00C7670C" w:rsidP="00B02077">
      <w:pPr>
        <w:spacing w:line="276" w:lineRule="auto"/>
        <w:ind w:right="-784"/>
        <w:jc w:val="center"/>
      </w:pPr>
    </w:p>
    <w:p w:rsidR="00E84F1E" w:rsidRPr="00DD7518" w:rsidRDefault="002B2611" w:rsidP="00B02077">
      <w:pPr>
        <w:spacing w:line="360" w:lineRule="auto"/>
        <w:ind w:right="-784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DD7518">
        <w:rPr>
          <w:rFonts w:ascii="GHEA Grapalat" w:hAnsi="GHEA Grapalat" w:cs="Sylfaen"/>
          <w:b/>
          <w:szCs w:val="24"/>
        </w:rPr>
        <w:t>ՀԱՅԱՍՏԱՆԻ ՀԱՆՐԱՊԵՏՈՒԹՅԱՆ</w:t>
      </w:r>
      <w:r w:rsidRPr="00DD7518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ՔԱՂԱՔԱՇԻՆՈՒԹՅԱՆ </w:t>
      </w:r>
      <w:r w:rsidR="00D20667" w:rsidRPr="00DD7518">
        <w:rPr>
          <w:rFonts w:ascii="GHEA Grapalat" w:hAnsi="GHEA Grapalat" w:cs="Sylfaen"/>
          <w:b/>
          <w:szCs w:val="24"/>
        </w:rPr>
        <w:t>ԿՈՄԻՏԵ</w:t>
      </w:r>
    </w:p>
    <w:p w:rsidR="002B2611" w:rsidRPr="00DD7518" w:rsidRDefault="00E84F1E" w:rsidP="00B02077">
      <w:pPr>
        <w:spacing w:line="360" w:lineRule="auto"/>
        <w:ind w:right="-784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DD7518">
        <w:rPr>
          <w:rFonts w:ascii="GHEA Grapalat" w:hAnsi="GHEA Grapalat" w:cs="Sylfaen"/>
          <w:b/>
          <w:szCs w:val="24"/>
        </w:rPr>
        <w:t>ՆԱԽԱԳԱՀ</w:t>
      </w:r>
    </w:p>
    <w:p w:rsidR="00826EBF" w:rsidRPr="00DD7518" w:rsidRDefault="00826EBF" w:rsidP="00B02077">
      <w:pPr>
        <w:autoSpaceDE w:val="0"/>
        <w:autoSpaceDN w:val="0"/>
        <w:adjustRightInd w:val="0"/>
        <w:spacing w:line="276" w:lineRule="auto"/>
        <w:ind w:right="-784"/>
        <w:rPr>
          <w:rFonts w:ascii="GHEA Grapalat" w:hAnsi="GHEA Grapalat"/>
          <w:szCs w:val="24"/>
        </w:rPr>
      </w:pPr>
    </w:p>
    <w:p w:rsidR="00C77D5B" w:rsidRPr="00DD7518" w:rsidRDefault="00C77D5B" w:rsidP="00B02077">
      <w:pPr>
        <w:tabs>
          <w:tab w:val="left" w:pos="180"/>
        </w:tabs>
        <w:spacing w:line="360" w:lineRule="auto"/>
        <w:ind w:left="270" w:right="-784"/>
        <w:jc w:val="center"/>
        <w:rPr>
          <w:rStyle w:val="FontStyle11"/>
          <w:rFonts w:ascii="GHEA Grapalat" w:hAnsi="GHEA Grapalat"/>
          <w:noProof/>
          <w:sz w:val="22"/>
          <w:szCs w:val="22"/>
          <w:lang w:val="en-US"/>
        </w:rPr>
      </w:pP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Հ</w:t>
      </w:r>
      <w:r w:rsidRPr="00DD7518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Ր</w:t>
      </w:r>
      <w:r w:rsidRPr="00DD7518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Ա</w:t>
      </w:r>
      <w:r w:rsidRPr="00DD7518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Մ</w:t>
      </w:r>
      <w:r w:rsidRPr="00DD7518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Ա</w:t>
      </w:r>
      <w:r w:rsidRPr="00DD7518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Ն</w:t>
      </w:r>
    </w:p>
    <w:p w:rsidR="00C77D5B" w:rsidRPr="007F3E2C" w:rsidRDefault="00C77D5B" w:rsidP="00B02077">
      <w:pPr>
        <w:tabs>
          <w:tab w:val="left" w:pos="180"/>
        </w:tabs>
        <w:ind w:left="270" w:right="-784"/>
        <w:rPr>
          <w:rFonts w:ascii="GHEA Grapalat" w:hAnsi="GHEA Grapalat"/>
          <w:i/>
          <w:iCs/>
          <w:szCs w:val="24"/>
        </w:rPr>
      </w:pPr>
      <w:r w:rsidRPr="007F3E2C">
        <w:rPr>
          <w:rFonts w:ascii="GHEA Grapalat" w:hAnsi="GHEA Grapalat" w:cs="Arial"/>
          <w:szCs w:val="24"/>
          <w:lang w:val="en-US"/>
        </w:rPr>
        <w:t>«</w:t>
      </w:r>
      <w:r w:rsidRPr="007F3E2C">
        <w:rPr>
          <w:rFonts w:ascii="GHEA Grapalat" w:hAnsi="GHEA Grapalat"/>
          <w:i/>
          <w:iCs/>
          <w:szCs w:val="24"/>
        </w:rPr>
        <w:t>____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</w:t>
      </w:r>
      <w:r w:rsidRPr="007F3E2C">
        <w:rPr>
          <w:rFonts w:ascii="GHEA Grapalat" w:hAnsi="GHEA Grapalat"/>
          <w:szCs w:val="24"/>
          <w:lang w:val="en-US"/>
        </w:rPr>
        <w:t>»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</w:t>
      </w:r>
      <w:r w:rsidRPr="007F3E2C">
        <w:rPr>
          <w:rFonts w:ascii="GHEA Grapalat" w:hAnsi="GHEA Grapalat"/>
          <w:i/>
          <w:iCs/>
          <w:szCs w:val="24"/>
        </w:rPr>
        <w:t>______</w:t>
      </w:r>
      <w:r w:rsidRPr="007F3E2C">
        <w:rPr>
          <w:rFonts w:ascii="GHEA Grapalat" w:hAnsi="GHEA Grapalat"/>
          <w:i/>
          <w:iCs/>
          <w:szCs w:val="24"/>
          <w:lang w:val="en-US"/>
        </w:rPr>
        <w:t>___</w:t>
      </w:r>
      <w:r w:rsidR="007F3E2C">
        <w:rPr>
          <w:rFonts w:ascii="GHEA Grapalat" w:hAnsi="GHEA Grapalat"/>
          <w:i/>
          <w:iCs/>
          <w:szCs w:val="24"/>
        </w:rPr>
        <w:t>__</w:t>
      </w:r>
      <w:r w:rsidRPr="007F3E2C">
        <w:rPr>
          <w:rFonts w:ascii="GHEA Grapalat" w:hAnsi="GHEA Grapalat"/>
          <w:i/>
          <w:iCs/>
          <w:szCs w:val="24"/>
        </w:rPr>
        <w:t>202</w:t>
      </w:r>
      <w:r w:rsidR="00115CAD">
        <w:rPr>
          <w:rFonts w:ascii="GHEA Grapalat" w:hAnsi="GHEA Grapalat"/>
          <w:i/>
          <w:iCs/>
          <w:szCs w:val="24"/>
        </w:rPr>
        <w:t>4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թ</w:t>
      </w:r>
      <w:r w:rsidRPr="007F3E2C">
        <w:rPr>
          <w:rFonts w:ascii="GHEA Grapalat" w:hAnsi="GHEA Grapalat"/>
          <w:i/>
          <w:iCs/>
          <w:szCs w:val="24"/>
        </w:rPr>
        <w:t xml:space="preserve">.       </w:t>
      </w:r>
      <w:r w:rsidR="00691F4E" w:rsidRPr="007F3E2C">
        <w:rPr>
          <w:rFonts w:ascii="GHEA Grapalat" w:hAnsi="GHEA Grapalat"/>
          <w:i/>
          <w:iCs/>
          <w:szCs w:val="24"/>
        </w:rPr>
        <w:t xml:space="preserve">                                            </w:t>
      </w:r>
      <w:r w:rsidRPr="007F3E2C">
        <w:rPr>
          <w:rFonts w:ascii="GHEA Grapalat" w:hAnsi="GHEA Grapalat"/>
          <w:b/>
          <w:iCs/>
          <w:szCs w:val="24"/>
        </w:rPr>
        <w:t>N</w:t>
      </w:r>
      <w:r w:rsidR="00A473C4">
        <w:rPr>
          <w:rFonts w:ascii="GHEA Grapalat" w:hAnsi="GHEA Grapalat"/>
          <w:i/>
          <w:iCs/>
          <w:szCs w:val="24"/>
        </w:rPr>
        <w:t>____________</w:t>
      </w:r>
      <w:r w:rsidR="00781150">
        <w:rPr>
          <w:rFonts w:ascii="GHEA Grapalat" w:hAnsi="GHEA Grapalat"/>
          <w:iCs/>
          <w:szCs w:val="24"/>
        </w:rPr>
        <w:t>-Ն</w:t>
      </w:r>
      <w:r w:rsidR="002A53BA" w:rsidRPr="007F3E2C">
        <w:rPr>
          <w:rFonts w:ascii="GHEA Grapalat" w:hAnsi="GHEA Grapalat"/>
          <w:i/>
          <w:iCs/>
          <w:szCs w:val="24"/>
        </w:rPr>
        <w:t xml:space="preserve"> </w:t>
      </w:r>
    </w:p>
    <w:p w:rsidR="00C77D5B" w:rsidRPr="007F3E2C" w:rsidRDefault="00C77D5B" w:rsidP="00B02077">
      <w:pPr>
        <w:tabs>
          <w:tab w:val="left" w:pos="180"/>
        </w:tabs>
        <w:ind w:left="270" w:right="-784"/>
        <w:jc w:val="right"/>
        <w:rPr>
          <w:rFonts w:ascii="GHEA Grapalat" w:hAnsi="GHEA Grapalat"/>
          <w:i/>
          <w:iCs/>
          <w:szCs w:val="24"/>
        </w:rPr>
      </w:pPr>
    </w:p>
    <w:p w:rsidR="00115CAD" w:rsidRDefault="00115CAD" w:rsidP="006E412F">
      <w:pPr>
        <w:tabs>
          <w:tab w:val="left" w:pos="180"/>
        </w:tabs>
        <w:ind w:left="-270" w:right="-784"/>
        <w:jc w:val="center"/>
        <w:rPr>
          <w:rFonts w:ascii="GHEA Grapalat" w:hAnsi="GHEA Grapalat" w:cs="Arial Armenian"/>
          <w:b/>
          <w:szCs w:val="24"/>
        </w:rPr>
      </w:pPr>
    </w:p>
    <w:p w:rsidR="00115CAD" w:rsidRDefault="00115CAD" w:rsidP="006E412F">
      <w:pPr>
        <w:tabs>
          <w:tab w:val="left" w:pos="180"/>
        </w:tabs>
        <w:ind w:left="-270" w:right="-784"/>
        <w:jc w:val="center"/>
        <w:rPr>
          <w:rFonts w:ascii="GHEA Grapalat" w:hAnsi="GHEA Grapalat" w:cs="Arial Armenian"/>
          <w:b/>
          <w:szCs w:val="24"/>
        </w:rPr>
      </w:pPr>
    </w:p>
    <w:p w:rsidR="00115CAD" w:rsidRDefault="00115CAD" w:rsidP="00B05E7B">
      <w:pPr>
        <w:tabs>
          <w:tab w:val="left" w:pos="180"/>
        </w:tabs>
        <w:spacing w:line="360" w:lineRule="auto"/>
        <w:ind w:left="-270" w:right="-784"/>
        <w:jc w:val="center"/>
        <w:rPr>
          <w:rFonts w:ascii="GHEA Grapalat" w:hAnsi="GHEA Grapalat" w:cs="Arial Armenian"/>
          <w:b/>
          <w:szCs w:val="24"/>
          <w:lang w:val="hy-AM"/>
        </w:rPr>
      </w:pPr>
      <w:r>
        <w:rPr>
          <w:rFonts w:ascii="GHEA Grapalat" w:hAnsi="GHEA Grapalat" w:cs="Arial Armenian"/>
          <w:b/>
          <w:szCs w:val="24"/>
          <w:lang w:val="hy-AM"/>
        </w:rPr>
        <w:t>ՀՀ ՔԱՂԱՔԱՇԻՆՈՒԹՅԱՆ ԿՈՄԻՏԵԻ ՆԱԽԱԳԱՀԻ 2022 ԹՎԱԿԱՆԻ</w:t>
      </w:r>
    </w:p>
    <w:p w:rsidR="00115CAD" w:rsidRDefault="00115CAD" w:rsidP="00B05E7B">
      <w:pPr>
        <w:tabs>
          <w:tab w:val="left" w:pos="180"/>
        </w:tabs>
        <w:spacing w:line="360" w:lineRule="auto"/>
        <w:ind w:left="-270" w:right="-784"/>
        <w:jc w:val="center"/>
        <w:rPr>
          <w:rFonts w:ascii="GHEA Grapalat" w:hAnsi="GHEA Grapalat" w:cs="Arial Armenian"/>
          <w:b/>
          <w:szCs w:val="24"/>
          <w:lang w:val="hy-AM"/>
        </w:rPr>
      </w:pPr>
      <w:r>
        <w:rPr>
          <w:rFonts w:ascii="GHEA Grapalat" w:hAnsi="GHEA Grapalat" w:cs="Arial Armenian"/>
          <w:b/>
          <w:szCs w:val="24"/>
          <w:lang w:val="hy-AM"/>
        </w:rPr>
        <w:t xml:space="preserve">ԴԵԿՏԵՄԲԵՐԻ 12-Ի </w:t>
      </w:r>
      <w:r w:rsidRPr="00115CAD">
        <w:rPr>
          <w:rFonts w:ascii="GHEA Grapalat" w:hAnsi="GHEA Grapalat" w:cs="Arial Armenian"/>
          <w:b/>
          <w:szCs w:val="24"/>
          <w:lang w:val="hy-AM"/>
        </w:rPr>
        <w:t>N 28-Ն</w:t>
      </w:r>
      <w:r w:rsidR="004505D6">
        <w:rPr>
          <w:rFonts w:ascii="GHEA Grapalat" w:hAnsi="GHEA Grapalat" w:cs="Arial Armenian"/>
          <w:b/>
          <w:szCs w:val="24"/>
          <w:lang w:val="hy-AM"/>
        </w:rPr>
        <w:t xml:space="preserve"> ՀՐԱՄԱՆՈՒՄ ԼՐԱՑՈՒՄՆԵՐ</w:t>
      </w:r>
    </w:p>
    <w:p w:rsidR="00115CAD" w:rsidRPr="00115CAD" w:rsidRDefault="00115CAD" w:rsidP="00B05E7B">
      <w:pPr>
        <w:tabs>
          <w:tab w:val="left" w:pos="180"/>
        </w:tabs>
        <w:spacing w:line="360" w:lineRule="auto"/>
        <w:ind w:left="-270" w:right="-784"/>
        <w:jc w:val="center"/>
        <w:rPr>
          <w:rFonts w:ascii="GHEA Grapalat" w:hAnsi="GHEA Grapalat" w:cs="Arial Armenian"/>
          <w:b/>
          <w:szCs w:val="24"/>
          <w:lang w:val="hy-AM"/>
        </w:rPr>
      </w:pPr>
      <w:r>
        <w:rPr>
          <w:rFonts w:ascii="GHEA Grapalat" w:hAnsi="GHEA Grapalat" w:cs="Arial Armenian"/>
          <w:b/>
          <w:szCs w:val="24"/>
          <w:lang w:val="hy-AM"/>
        </w:rPr>
        <w:t>ԿԱՏԱՐԵԼՈՒ ՄԱՍԻՆ</w:t>
      </w:r>
    </w:p>
    <w:p w:rsidR="00C77D5B" w:rsidRPr="00AB6E0F" w:rsidRDefault="004E2C4D" w:rsidP="00B02077">
      <w:pPr>
        <w:tabs>
          <w:tab w:val="left" w:pos="180"/>
        </w:tabs>
        <w:ind w:left="270" w:right="-784"/>
        <w:jc w:val="center"/>
        <w:rPr>
          <w:rFonts w:ascii="GHEA Grapalat" w:hAnsi="GHEA Grapalat" w:cs="Arial Armenian"/>
          <w:b/>
          <w:szCs w:val="24"/>
          <w:lang w:val="hy-AM"/>
        </w:rPr>
      </w:pPr>
      <w:r w:rsidRPr="00AB6E0F">
        <w:rPr>
          <w:rFonts w:ascii="GHEA Grapalat" w:hAnsi="GHEA Grapalat" w:cs="Arial Armenian"/>
          <w:b/>
          <w:szCs w:val="24"/>
          <w:lang w:val="hy-AM"/>
        </w:rPr>
        <w:t>________________________________________________________________</w:t>
      </w:r>
    </w:p>
    <w:p w:rsidR="006D7687" w:rsidRPr="00AB6E0F" w:rsidRDefault="006D7687" w:rsidP="00B02077">
      <w:pPr>
        <w:tabs>
          <w:tab w:val="left" w:pos="180"/>
        </w:tabs>
        <w:ind w:left="270" w:right="-784"/>
        <w:jc w:val="center"/>
        <w:rPr>
          <w:rFonts w:ascii="GHEA Grapalat" w:hAnsi="GHEA Grapalat" w:cs="Arial Armenian"/>
          <w:b/>
          <w:szCs w:val="24"/>
          <w:lang w:val="hy-AM"/>
        </w:rPr>
      </w:pPr>
    </w:p>
    <w:p w:rsidR="00115CAD" w:rsidRDefault="00115CAD" w:rsidP="00B05E7B">
      <w:pPr>
        <w:tabs>
          <w:tab w:val="left" w:pos="180"/>
        </w:tabs>
        <w:spacing w:line="360" w:lineRule="auto"/>
        <w:ind w:left="-540" w:right="-784" w:firstLine="540"/>
        <w:jc w:val="both"/>
        <w:rPr>
          <w:rFonts w:ascii="GHEA Grapalat" w:hAnsi="GHEA Grapalat"/>
          <w:iCs/>
          <w:szCs w:val="24"/>
          <w:lang w:val="hy-AM"/>
        </w:rPr>
      </w:pPr>
      <w:r w:rsidRPr="00977F61">
        <w:rPr>
          <w:rFonts w:ascii="GHEA Grapalat" w:hAnsi="GHEA Grapalat"/>
          <w:iCs/>
          <w:szCs w:val="24"/>
          <w:lang w:val="hy-AM"/>
        </w:rPr>
        <w:t>Հիմք ընդունելով «Քաղաք</w:t>
      </w:r>
      <w:r w:rsidR="00602DF0">
        <w:rPr>
          <w:rFonts w:ascii="GHEA Grapalat" w:hAnsi="GHEA Grapalat"/>
          <w:iCs/>
          <w:szCs w:val="24"/>
          <w:lang w:val="hy-AM"/>
        </w:rPr>
        <w:t>աշինության մասին» օրենքի 10.1-</w:t>
      </w:r>
      <w:r w:rsidR="00602DF0" w:rsidRPr="004505D6">
        <w:rPr>
          <w:rFonts w:ascii="GHEA Grapalat" w:hAnsi="GHEA Grapalat"/>
          <w:iCs/>
          <w:szCs w:val="24"/>
          <w:lang w:val="hy-AM"/>
        </w:rPr>
        <w:t>ին</w:t>
      </w:r>
      <w:r w:rsidRPr="00977F61">
        <w:rPr>
          <w:rFonts w:ascii="GHEA Grapalat" w:hAnsi="GHEA Grapalat"/>
          <w:iCs/>
          <w:szCs w:val="24"/>
          <w:lang w:val="hy-AM"/>
        </w:rPr>
        <w:t xml:space="preserve"> հոդվածի 3-ր</w:t>
      </w:r>
      <w:r w:rsidR="00602DF0">
        <w:rPr>
          <w:rFonts w:ascii="GHEA Grapalat" w:hAnsi="GHEA Grapalat"/>
          <w:iCs/>
          <w:szCs w:val="24"/>
          <w:lang w:val="hy-AM"/>
        </w:rPr>
        <w:t>դ մասի                    5.1-ին</w:t>
      </w:r>
      <w:r w:rsidRPr="00977F61">
        <w:rPr>
          <w:rFonts w:ascii="GHEA Grapalat" w:hAnsi="GHEA Grapalat"/>
          <w:iCs/>
          <w:szCs w:val="24"/>
          <w:lang w:val="hy-AM"/>
        </w:rPr>
        <w:t xml:space="preserve"> կետը, «Նորմատիվ իրավական ակտերի մասին» օրենքի</w:t>
      </w:r>
      <w:r w:rsidR="00E2589C" w:rsidRPr="00977F61">
        <w:rPr>
          <w:rFonts w:ascii="GHEA Grapalat" w:hAnsi="GHEA Grapalat"/>
          <w:iCs/>
          <w:szCs w:val="24"/>
          <w:lang w:val="hy-AM"/>
        </w:rPr>
        <w:t xml:space="preserve"> 17-րդ հոդվածի 2-րդ մասը,</w:t>
      </w:r>
      <w:r w:rsidRPr="00977F61">
        <w:rPr>
          <w:rFonts w:ascii="GHEA Grapalat" w:hAnsi="GHEA Grapalat"/>
          <w:iCs/>
          <w:szCs w:val="24"/>
          <w:lang w:val="hy-AM"/>
        </w:rPr>
        <w:t xml:space="preserve"> </w:t>
      </w:r>
      <w:r w:rsidR="00977F61">
        <w:rPr>
          <w:rFonts w:ascii="GHEA Grapalat" w:hAnsi="GHEA Grapalat"/>
          <w:iCs/>
          <w:szCs w:val="24"/>
          <w:lang w:val="hy-AM"/>
        </w:rPr>
        <w:t xml:space="preserve">                 </w:t>
      </w:r>
      <w:r w:rsidRPr="00977F61">
        <w:rPr>
          <w:rFonts w:ascii="GHEA Grapalat" w:hAnsi="GHEA Grapalat"/>
          <w:iCs/>
          <w:szCs w:val="24"/>
          <w:lang w:val="hy-AM"/>
        </w:rPr>
        <w:t>33-րդ և 34-րդ հոդվածները</w:t>
      </w:r>
    </w:p>
    <w:p w:rsidR="006E412F" w:rsidRPr="00115CAD" w:rsidRDefault="006E412F" w:rsidP="00B05E7B">
      <w:pPr>
        <w:tabs>
          <w:tab w:val="left" w:pos="180"/>
        </w:tabs>
        <w:spacing w:line="360" w:lineRule="auto"/>
        <w:ind w:right="-784" w:firstLine="630"/>
        <w:jc w:val="both"/>
        <w:rPr>
          <w:rFonts w:ascii="GHEA Grapalat" w:hAnsi="GHEA Grapalat"/>
          <w:iCs/>
          <w:szCs w:val="24"/>
          <w:lang w:val="hy-AM"/>
        </w:rPr>
      </w:pPr>
    </w:p>
    <w:p w:rsidR="00C77D5B" w:rsidRPr="00AB6E0F" w:rsidRDefault="00C77D5B" w:rsidP="00B05E7B">
      <w:pPr>
        <w:tabs>
          <w:tab w:val="left" w:pos="180"/>
        </w:tabs>
        <w:spacing w:line="360" w:lineRule="auto"/>
        <w:ind w:left="270" w:right="-784"/>
        <w:jc w:val="center"/>
        <w:rPr>
          <w:rFonts w:ascii="GHEA Grapalat" w:hAnsi="GHEA Grapalat"/>
          <w:b/>
          <w:iCs/>
          <w:szCs w:val="24"/>
          <w:lang w:val="hy-AM"/>
        </w:rPr>
      </w:pPr>
      <w:r w:rsidRPr="00AB6E0F">
        <w:rPr>
          <w:rFonts w:ascii="GHEA Grapalat" w:hAnsi="GHEA Grapalat"/>
          <w:b/>
          <w:iCs/>
          <w:szCs w:val="24"/>
          <w:lang w:val="hy-AM"/>
        </w:rPr>
        <w:t>ՀՐԱՄԱՅՈՒՄ ԵՄ`</w:t>
      </w:r>
    </w:p>
    <w:p w:rsidR="00BD5A44" w:rsidRPr="00AB6E0F" w:rsidRDefault="00BD5A44" w:rsidP="00B05E7B">
      <w:pPr>
        <w:tabs>
          <w:tab w:val="left" w:pos="180"/>
        </w:tabs>
        <w:spacing w:line="360" w:lineRule="auto"/>
        <w:ind w:left="270" w:right="-784"/>
        <w:jc w:val="center"/>
        <w:rPr>
          <w:rFonts w:ascii="GHEA Grapalat" w:hAnsi="GHEA Grapalat"/>
          <w:b/>
          <w:iCs/>
          <w:szCs w:val="24"/>
          <w:lang w:val="hy-AM"/>
        </w:rPr>
      </w:pPr>
    </w:p>
    <w:p w:rsidR="004505D6" w:rsidRDefault="00AB6E0F" w:rsidP="005A67B1">
      <w:pPr>
        <w:pStyle w:val="NormalWeb"/>
        <w:numPr>
          <w:ilvl w:val="0"/>
          <w:numId w:val="1"/>
        </w:numPr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 </w:t>
      </w:r>
      <w:r w:rsidRPr="00AB6E0F">
        <w:rPr>
          <w:rFonts w:ascii="GHEA Grapalat" w:hAnsi="GHEA Grapalat"/>
          <w:color w:val="000000"/>
          <w:lang w:val="hy-AM"/>
        </w:rPr>
        <w:t>ՀՀ քաղաքաշինության կոմիտեի նախագահի 2022 թվականի դեկտեմբերի 12-ի «ՀՀՇՆ 32-01-2022 «Ավտոմոբիլային ճանապարհներ» Հայաստանի Հանրապետության շինարարական նորմերը հաստատելու և Հայաստանի Հանրապետության քաղաքաշինության կոմիտեի նախագահի 2022 թվականի հունիսի 14-ի N 11-Ն հրամանում փոփոխություն կատարելու մասին»</w:t>
      </w:r>
      <w:r w:rsidRPr="00AB6E0F">
        <w:rPr>
          <w:lang w:val="hy-AM"/>
        </w:rPr>
        <w:t xml:space="preserve"> </w:t>
      </w:r>
      <w:r w:rsidR="007F323F" w:rsidRPr="007F323F">
        <w:rPr>
          <w:rFonts w:ascii="GHEA Grapalat" w:hAnsi="GHEA Grapalat"/>
          <w:lang w:val="hy-AM"/>
        </w:rPr>
        <w:t>N</w:t>
      </w:r>
      <w:r w:rsidR="007F323F" w:rsidRPr="007F323F">
        <w:rPr>
          <w:lang w:val="hy-AM"/>
        </w:rPr>
        <w:t xml:space="preserve"> </w:t>
      </w:r>
      <w:r w:rsidRPr="00AB6E0F">
        <w:rPr>
          <w:rFonts w:ascii="GHEA Grapalat" w:hAnsi="GHEA Grapalat"/>
          <w:color w:val="000000"/>
          <w:lang w:val="hy-AM"/>
        </w:rPr>
        <w:t>28-Ն</w:t>
      </w:r>
      <w:r w:rsidR="009F0BDD">
        <w:rPr>
          <w:rFonts w:ascii="GHEA Grapalat" w:hAnsi="GHEA Grapalat"/>
          <w:color w:val="000000"/>
          <w:lang w:val="hy-AM"/>
        </w:rPr>
        <w:t xml:space="preserve"> հրաման</w:t>
      </w:r>
      <w:r w:rsidR="004505D6">
        <w:rPr>
          <w:rFonts w:ascii="GHEA Grapalat" w:hAnsi="GHEA Grapalat"/>
          <w:color w:val="000000"/>
          <w:lang w:val="hy-AM"/>
        </w:rPr>
        <w:t xml:space="preserve">ի հավելվածի </w:t>
      </w:r>
      <w:r w:rsidR="004505D6" w:rsidRPr="004505D6">
        <w:rPr>
          <w:rFonts w:ascii="GHEA Grapalat" w:hAnsi="GHEA Grapalat"/>
          <w:color w:val="000000"/>
          <w:lang w:val="hy-AM"/>
        </w:rPr>
        <w:t>(</w:t>
      </w:r>
      <w:r w:rsidR="004505D6">
        <w:rPr>
          <w:rFonts w:ascii="GHEA Grapalat" w:hAnsi="GHEA Grapalat"/>
          <w:color w:val="000000"/>
          <w:lang w:val="hy-AM"/>
        </w:rPr>
        <w:t>այսուհետ՝ Հավելված</w:t>
      </w:r>
      <w:r w:rsidR="004505D6" w:rsidRPr="004505D6">
        <w:rPr>
          <w:rFonts w:ascii="GHEA Grapalat" w:hAnsi="GHEA Grapalat"/>
          <w:color w:val="000000"/>
          <w:lang w:val="hy-AM"/>
        </w:rPr>
        <w:t>)</w:t>
      </w:r>
      <w:r w:rsidR="004505D6">
        <w:rPr>
          <w:rFonts w:ascii="GHEA Grapalat" w:hAnsi="GHEA Grapalat"/>
          <w:color w:val="000000"/>
          <w:lang w:val="hy-AM"/>
        </w:rPr>
        <w:t xml:space="preserve"> 1-ին կետում </w:t>
      </w:r>
      <w:r w:rsidR="004505D6" w:rsidRPr="004505D6">
        <w:rPr>
          <w:rFonts w:ascii="GHEA Grapalat" w:hAnsi="GHEA Grapalat"/>
          <w:color w:val="000000"/>
          <w:lang w:val="hy-AM"/>
        </w:rPr>
        <w:t>«նախագծմա</w:t>
      </w:r>
      <w:r w:rsidR="004505D6">
        <w:rPr>
          <w:rFonts w:ascii="GHEA Grapalat" w:hAnsi="GHEA Grapalat"/>
          <w:color w:val="000000"/>
          <w:lang w:val="hy-AM"/>
        </w:rPr>
        <w:t>ն</w:t>
      </w:r>
      <w:r w:rsidR="004505D6" w:rsidRPr="004505D6">
        <w:rPr>
          <w:rFonts w:ascii="GHEA Grapalat" w:hAnsi="GHEA Grapalat"/>
          <w:color w:val="000000"/>
          <w:lang w:val="hy-AM"/>
        </w:rPr>
        <w:t>»</w:t>
      </w:r>
      <w:r w:rsidR="004505D6">
        <w:rPr>
          <w:rFonts w:ascii="GHEA Grapalat" w:hAnsi="GHEA Grapalat"/>
          <w:color w:val="000000"/>
          <w:lang w:val="hy-AM"/>
        </w:rPr>
        <w:t xml:space="preserve"> բառից հետո լրացնել </w:t>
      </w:r>
      <w:r w:rsidR="004505D6" w:rsidRPr="004505D6">
        <w:rPr>
          <w:rFonts w:ascii="GHEA Grapalat" w:hAnsi="GHEA Grapalat"/>
          <w:color w:val="000000"/>
          <w:lang w:val="hy-AM"/>
        </w:rPr>
        <w:t>«</w:t>
      </w:r>
      <w:r w:rsidR="004505D6">
        <w:rPr>
          <w:rFonts w:ascii="GHEA Grapalat" w:hAnsi="GHEA Grapalat"/>
          <w:color w:val="000000"/>
          <w:lang w:val="hy-AM"/>
        </w:rPr>
        <w:t>և շինարարության</w:t>
      </w:r>
      <w:r w:rsidR="004505D6" w:rsidRPr="004505D6">
        <w:rPr>
          <w:rFonts w:ascii="GHEA Grapalat" w:hAnsi="GHEA Grapalat"/>
          <w:color w:val="000000"/>
          <w:lang w:val="hy-AM"/>
        </w:rPr>
        <w:t>»</w:t>
      </w:r>
      <w:r w:rsidR="004505D6">
        <w:rPr>
          <w:rFonts w:ascii="GHEA Grapalat" w:hAnsi="GHEA Grapalat"/>
          <w:color w:val="000000"/>
          <w:lang w:val="hy-AM"/>
        </w:rPr>
        <w:t xml:space="preserve"> բառերը։</w:t>
      </w:r>
    </w:p>
    <w:p w:rsidR="004505D6" w:rsidRDefault="004505D6" w:rsidP="005A67B1">
      <w:pPr>
        <w:pStyle w:val="NormalWeb"/>
        <w:numPr>
          <w:ilvl w:val="0"/>
          <w:numId w:val="1"/>
        </w:numPr>
        <w:shd w:val="clear" w:color="auto" w:fill="FFFFFF"/>
        <w:tabs>
          <w:tab w:val="left" w:pos="270"/>
          <w:tab w:val="left" w:pos="450"/>
          <w:tab w:val="left" w:pos="630"/>
        </w:tabs>
        <w:spacing w:before="0" w:beforeAutospacing="0" w:after="0" w:afterAutospacing="0" w:line="360" w:lineRule="auto"/>
        <w:ind w:right="-784" w:hanging="45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Հավելվածը </w:t>
      </w:r>
      <w:r w:rsidRPr="004505D6">
        <w:rPr>
          <w:rFonts w:ascii="GHEA Grapalat" w:hAnsi="GHEA Grapalat"/>
          <w:color w:val="000000"/>
          <w:lang w:val="hy-AM"/>
        </w:rPr>
        <w:t xml:space="preserve">լրացնել </w:t>
      </w:r>
      <w:r w:rsidR="00EF380E" w:rsidRPr="004505D6">
        <w:rPr>
          <w:rFonts w:ascii="GHEA Grapalat" w:hAnsi="GHEA Grapalat"/>
          <w:color w:val="000000"/>
          <w:lang w:val="hy-AM"/>
        </w:rPr>
        <w:t>նոր</w:t>
      </w:r>
      <w:r w:rsidR="00EF380E">
        <w:rPr>
          <w:rFonts w:ascii="GHEA Grapalat" w:hAnsi="GHEA Grapalat"/>
          <w:color w:val="000000"/>
        </w:rPr>
        <w:t>՝</w:t>
      </w:r>
      <w:r w:rsidR="00EF380E" w:rsidRPr="004505D6">
        <w:rPr>
          <w:rFonts w:ascii="GHEA Grapalat" w:hAnsi="GHEA Grapalat"/>
          <w:color w:val="000000"/>
          <w:lang w:val="hy-AM"/>
        </w:rPr>
        <w:t xml:space="preserve"> </w:t>
      </w:r>
      <w:r w:rsidR="00EF380E">
        <w:rPr>
          <w:rFonts w:ascii="GHEA Grapalat" w:hAnsi="GHEA Grapalat"/>
          <w:color w:val="000000"/>
          <w:lang w:val="hy-AM"/>
        </w:rPr>
        <w:t>14-րդ և 15-րդ բաժիններով՝</w:t>
      </w:r>
      <w:r w:rsidR="00EF380E">
        <w:rPr>
          <w:rFonts w:ascii="GHEA Grapalat" w:hAnsi="GHEA Grapalat"/>
          <w:color w:val="000000"/>
        </w:rPr>
        <w:t xml:space="preserve"> </w:t>
      </w:r>
      <w:r w:rsidRPr="004505D6">
        <w:rPr>
          <w:rFonts w:ascii="GHEA Grapalat" w:hAnsi="GHEA Grapalat"/>
          <w:color w:val="000000"/>
          <w:lang w:val="hy-AM"/>
        </w:rPr>
        <w:t>հետևալ բովանդակությամբ</w:t>
      </w:r>
      <w:r w:rsidR="00EF380E">
        <w:rPr>
          <w:rFonts w:ascii="GHEA Grapalat" w:hAnsi="GHEA Grapalat"/>
          <w:color w:val="000000"/>
        </w:rPr>
        <w:t>.</w:t>
      </w:r>
      <w:r w:rsidRPr="004505D6">
        <w:rPr>
          <w:rFonts w:ascii="GHEA Grapalat" w:hAnsi="GHEA Grapalat"/>
          <w:color w:val="000000"/>
          <w:lang w:val="hy-AM"/>
        </w:rPr>
        <w:t xml:space="preserve"> </w:t>
      </w:r>
    </w:p>
    <w:p w:rsidR="00EF380E" w:rsidRDefault="00EF380E" w:rsidP="00B05E7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center"/>
        <w:rPr>
          <w:rFonts w:ascii="GHEA Grapalat" w:hAnsi="GHEA Grapalat"/>
          <w:b/>
          <w:color w:val="000000"/>
        </w:rPr>
      </w:pPr>
    </w:p>
    <w:p w:rsidR="004505D6" w:rsidRPr="00B05E7B" w:rsidRDefault="00EF380E" w:rsidP="00B05E7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center"/>
        <w:rPr>
          <w:rFonts w:ascii="GHEA Grapalat" w:hAnsi="GHEA Grapalat"/>
          <w:b/>
          <w:color w:val="000000"/>
          <w:lang w:val="hy-AM"/>
        </w:rPr>
      </w:pPr>
      <w:r w:rsidRPr="00B05E7B">
        <w:rPr>
          <w:rFonts w:ascii="GHEA Grapalat" w:hAnsi="GHEA Grapalat"/>
          <w:b/>
          <w:color w:val="000000"/>
          <w:lang w:val="hy-AM"/>
        </w:rPr>
        <w:t xml:space="preserve"> </w:t>
      </w:r>
      <w:r w:rsidR="004505D6" w:rsidRPr="00B05E7B">
        <w:rPr>
          <w:rFonts w:ascii="GHEA Grapalat" w:hAnsi="GHEA Grapalat"/>
          <w:b/>
          <w:color w:val="000000"/>
          <w:lang w:val="hy-AM"/>
        </w:rPr>
        <w:t xml:space="preserve">«14. </w:t>
      </w:r>
      <w:r w:rsidR="00B05E7B" w:rsidRPr="00B05E7B">
        <w:rPr>
          <w:rFonts w:ascii="GHEA Grapalat" w:hAnsi="GHEA Grapalat"/>
          <w:b/>
          <w:color w:val="000000"/>
          <w:lang w:val="hy-AM"/>
        </w:rPr>
        <w:t>ՇԻՆԱՐԱՐԱԿԱՆ ԱՇԽԱՏԱՆՔՆԵՐԻ ԿԱՏԱՐՄԱՆ ՀԻՄՆԱԿԱՆ ԿԱՆՈՆՆԵՐ</w:t>
      </w:r>
    </w:p>
    <w:p w:rsidR="00B05E7B" w:rsidRPr="00B05E7B" w:rsidRDefault="00B05E7B" w:rsidP="00B05E7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center"/>
        <w:rPr>
          <w:rFonts w:ascii="GHEA Grapalat" w:hAnsi="GHEA Grapalat"/>
          <w:b/>
          <w:color w:val="000000"/>
          <w:lang w:val="hy-AM"/>
        </w:rPr>
      </w:pPr>
      <w:r w:rsidRPr="00B05E7B">
        <w:rPr>
          <w:rFonts w:ascii="GHEA Grapalat" w:hAnsi="GHEA Grapalat"/>
          <w:b/>
          <w:color w:val="000000"/>
          <w:lang w:val="hy-AM"/>
        </w:rPr>
        <w:t>14</w:t>
      </w:r>
      <w:r w:rsidRPr="005A67B1">
        <w:rPr>
          <w:rFonts w:ascii="GHEA Grapalat" w:hAnsi="GHEA Grapalat"/>
          <w:b/>
          <w:color w:val="000000"/>
          <w:lang w:val="hy-AM"/>
        </w:rPr>
        <w:t xml:space="preserve">.1. </w:t>
      </w:r>
      <w:r w:rsidRPr="00B05E7B">
        <w:rPr>
          <w:rFonts w:ascii="GHEA Grapalat" w:hAnsi="GHEA Grapalat"/>
          <w:b/>
          <w:color w:val="000000"/>
          <w:lang w:val="hy-AM"/>
        </w:rPr>
        <w:t>ՆԱԽԱՊԱՏՐԱՍՏԱԿԱՆ ԱՇԽԱՏԱՆՔՆԵՐ ԵՎ ՀՈՂԱՅԻՆ ՊԱՍՏԱՌ</w:t>
      </w:r>
    </w:p>
    <w:p w:rsidR="004505D6" w:rsidRDefault="004505D6" w:rsidP="00B05E7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right="-784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B05E7B" w:rsidRDefault="005A67B1" w:rsidP="005A67B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>427</w:t>
      </w:r>
      <w:r>
        <w:rPr>
          <w:rFonts w:ascii="Cambria Math" w:hAnsi="Cambria Math"/>
          <w:color w:val="000000"/>
          <w:lang w:val="hy-AM"/>
        </w:rPr>
        <w:t xml:space="preserve">․ </w:t>
      </w:r>
      <w:r>
        <w:rPr>
          <w:rFonts w:ascii="GHEA Grapalat" w:hAnsi="GHEA Grapalat"/>
          <w:color w:val="000000"/>
          <w:lang w:val="hy-AM"/>
        </w:rPr>
        <w:t xml:space="preserve">Հողային պաստառը պետք է նշահարել ՀՀ քաղաքաշինության կոմիտեի նախագահի 2022 թվականի հուլիսի 29-ի </w:t>
      </w:r>
      <w:r w:rsidRPr="005A67B1">
        <w:rPr>
          <w:rFonts w:ascii="GHEA Grapalat" w:hAnsi="GHEA Grapalat"/>
          <w:color w:val="000000"/>
          <w:lang w:val="hy-AM"/>
        </w:rPr>
        <w:t>N 17-Ն</w:t>
      </w:r>
      <w:r>
        <w:rPr>
          <w:rFonts w:ascii="GHEA Grapalat" w:hAnsi="GHEA Grapalat"/>
          <w:color w:val="000000"/>
          <w:lang w:val="hy-AM"/>
        </w:rPr>
        <w:t xml:space="preserve"> հրամանով հաստատված </w:t>
      </w:r>
      <w:r w:rsidRPr="005A67B1">
        <w:rPr>
          <w:rFonts w:ascii="GHEA Grapalat" w:hAnsi="GHEA Grapalat"/>
          <w:color w:val="000000"/>
          <w:lang w:val="hy-AM"/>
        </w:rPr>
        <w:t>ՀՀՇՆ 13.01-2022</w:t>
      </w:r>
      <w:r>
        <w:rPr>
          <w:rFonts w:ascii="GHEA Grapalat" w:hAnsi="GHEA Grapalat"/>
          <w:color w:val="000000"/>
          <w:lang w:val="hy-AM"/>
        </w:rPr>
        <w:t xml:space="preserve"> շինարարական նորմերի պահանջներին համապատասխան։</w:t>
      </w:r>
    </w:p>
    <w:p w:rsidR="00156B77" w:rsidRDefault="00156B77" w:rsidP="005A67B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428․Հող</w:t>
      </w:r>
      <w:r w:rsidR="004A506E">
        <w:rPr>
          <w:rFonts w:ascii="GHEA Grapalat" w:hAnsi="GHEA Grapalat"/>
          <w:color w:val="000000"/>
          <w:lang w:val="hy-AM"/>
        </w:rPr>
        <w:t xml:space="preserve">ի բերրի շերտը պետք է հանել և պահեստավորել նախագծով հատկացված տեղերում՝ սույն շինարարական նորմերի 395-րդ կետի պահանջներին համապատասխան։ </w:t>
      </w:r>
    </w:p>
    <w:p w:rsidR="004A506E" w:rsidRDefault="004A506E" w:rsidP="005A67B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429․Լանջային առուները, հողապատնեշները, դրենաժները, ինչպես նաև անձրևաջրերի, վարարաջրերի և հալոցքների հավաքման ու հեռացման համար նախատեսված այլ շինությունները պետք է կառուցել մինչև հողային պաստառի կառուցման սկիզբը։ Մինչ այդ պետք է ավարտել նաև հողային պաստառի տակ ընկած հաղորդակցուղիների վերափոխումն ու նորերի անցկացումը։</w:t>
      </w:r>
    </w:p>
    <w:p w:rsidR="004A506E" w:rsidRDefault="004A506E" w:rsidP="005A67B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430․Անհրաժեշտության դեպքում հողային պաստառի կառուցումնից առաջ լիցքերի ու հանույթների հիմքերը պահանջվող խորությամբ պետք է խտացնել։</w:t>
      </w:r>
    </w:p>
    <w:p w:rsidR="004A506E" w:rsidRDefault="004A506E" w:rsidP="005A67B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431․Ճանապարհի վերակառուցման ժամանակ՝ գոյություն ունեցող լիցքերի լայնացման դեպքում շեպերի </w:t>
      </w:r>
      <w:r w:rsidR="0087621A">
        <w:rPr>
          <w:rFonts w:ascii="GHEA Grapalat" w:hAnsi="GHEA Grapalat"/>
          <w:color w:val="000000"/>
          <w:lang w:val="hy-AM"/>
        </w:rPr>
        <w:t>մակերևույթը պետք է փխրեցնել, 2մ-ից բարձր լիցքերի շեպերի վրա նախատեսել 2 մ-ից ոչ պակաս լայնությամբ հարթակներ։</w:t>
      </w:r>
    </w:p>
    <w:p w:rsidR="0087621A" w:rsidRDefault="0087621A" w:rsidP="005A67B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432․Ոչ ժայռային գրունտներում հանույթները պետք է մշակել </w:t>
      </w:r>
      <w:r w:rsidRPr="0087621A">
        <w:rPr>
          <w:rFonts w:ascii="GHEA Grapalat" w:hAnsi="GHEA Grapalat"/>
          <w:color w:val="000000"/>
          <w:lang w:val="hy-AM"/>
        </w:rPr>
        <w:t>ՍՆիՊ 3.02.01-87</w:t>
      </w:r>
      <w:r>
        <w:rPr>
          <w:rFonts w:ascii="GHEA Grapalat" w:hAnsi="GHEA Grapalat"/>
          <w:color w:val="000000"/>
          <w:lang w:val="hy-AM"/>
        </w:rPr>
        <w:t xml:space="preserve"> շինարարական նորմերի պահանջներին համապատասխան։</w:t>
      </w:r>
    </w:p>
    <w:p w:rsidR="0087621A" w:rsidRDefault="0087621A" w:rsidP="005A67B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433․Անթույլատրելի է լիցքի մեկ շերտում տարատեսակ գրունտների օգտագործումը, բացառությամբ այն դեպքերի, երբ նման լուծում նախատեսված է նախագծով։</w:t>
      </w:r>
    </w:p>
    <w:p w:rsidR="0087621A" w:rsidRDefault="0087621A" w:rsidP="005A67B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434․Լիցքերում գրունտի յուրաքանչյուր շերտ պետք է լցնել հողային պաստառի ողջ լայնությամբ, եզրերից դեպի կենտրոն։</w:t>
      </w:r>
    </w:p>
    <w:p w:rsidR="0087621A" w:rsidRDefault="0087621A" w:rsidP="005A67B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435․</w:t>
      </w:r>
      <w:r w:rsidR="00F378A5">
        <w:rPr>
          <w:rFonts w:ascii="GHEA Grapalat" w:hAnsi="GHEA Grapalat"/>
          <w:color w:val="000000"/>
          <w:lang w:val="hy-AM"/>
        </w:rPr>
        <w:t xml:space="preserve">Յուրաքանչյուր շերտի խտացումից հետո գրունտի խտությունը պետք է համապատասխանի </w:t>
      </w:r>
      <w:r w:rsidR="002721DE">
        <w:rPr>
          <w:rFonts w:ascii="GHEA Grapalat" w:hAnsi="GHEA Grapalat"/>
          <w:color w:val="000000"/>
          <w:lang w:val="hy-AM"/>
        </w:rPr>
        <w:t>սույն շինարարական նորմերի 173-րդ կետի պահանջներին։</w:t>
      </w:r>
    </w:p>
    <w:p w:rsidR="002721DE" w:rsidRDefault="002721DE" w:rsidP="005A67B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436․</w:t>
      </w:r>
      <w:r w:rsidR="00125298">
        <w:rPr>
          <w:rFonts w:ascii="GHEA Grapalat" w:hAnsi="GHEA Grapalat"/>
          <w:color w:val="000000"/>
          <w:lang w:val="hy-AM"/>
        </w:rPr>
        <w:t>Գրունտները պետք է խտացնել բարենպաստին մոտ խոնավության պայմաններում։</w:t>
      </w:r>
    </w:p>
    <w:p w:rsidR="00125298" w:rsidRDefault="00125298" w:rsidP="005A67B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437․Հողային պաստառի մակերևույթի վերջնական հարթեցումը, ինչպես նաև շեպերի հարթեցումն ու ամրացումը պետք է կատարել հողային</w:t>
      </w:r>
      <w:r w:rsidR="002B34AB">
        <w:rPr>
          <w:rFonts w:ascii="GHEA Grapalat" w:hAnsi="GHEA Grapalat"/>
          <w:color w:val="000000"/>
          <w:lang w:val="hy-AM"/>
        </w:rPr>
        <w:t xml:space="preserve"> պաստառի կառուցման ավարտից անմիջապես հետո։ Կողնակներն անհրաժեշտ է հարթեցնել ու ամրացնել ճանապարհային պատվածքի կառուցումից անմիջապես հետո։</w:t>
      </w:r>
    </w:p>
    <w:p w:rsidR="00524033" w:rsidRDefault="00524033" w:rsidP="005A67B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>438․Ձմռանը թույլատրվում է հանույթի և պահուստների մշակումը ջրազուրկ ավազներում, կոպճագլաքարային և ժայռային գրունտներում, ինչպես նաև լիցքերի կառուցումը ժայռային, խոշորաբեկորային գրունտներից և ոչ փոշենման ավազներից։</w:t>
      </w:r>
    </w:p>
    <w:p w:rsidR="00524033" w:rsidRDefault="00524033" w:rsidP="005A67B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439․</w:t>
      </w:r>
      <w:r w:rsidRPr="00524033">
        <w:rPr>
          <w:rFonts w:ascii="GHEA Grapalat" w:hAnsi="GHEA Grapalat"/>
          <w:color w:val="000000"/>
          <w:lang w:val="hy-AM"/>
        </w:rPr>
        <w:t xml:space="preserve">I </w:t>
      </w:r>
      <w:r>
        <w:rPr>
          <w:rFonts w:ascii="GHEA Grapalat" w:hAnsi="GHEA Grapalat"/>
          <w:color w:val="000000"/>
          <w:lang w:val="hy-AM"/>
        </w:rPr>
        <w:t xml:space="preserve">տիպի ճահիճներում լիցքի հիմքի թույլ գրունտը պետք է հեռացնել մեխանիկական, պայթեցման կամ հիդրավլիկական եղանակներով։ </w:t>
      </w:r>
      <w:r w:rsidRPr="002B5400">
        <w:rPr>
          <w:rFonts w:ascii="GHEA Grapalat" w:hAnsi="GHEA Grapalat"/>
          <w:color w:val="000000"/>
          <w:lang w:val="hy-AM"/>
        </w:rPr>
        <w:t>II և III</w:t>
      </w:r>
      <w:r>
        <w:rPr>
          <w:rFonts w:ascii="GHEA Grapalat" w:hAnsi="GHEA Grapalat"/>
          <w:color w:val="000000"/>
          <w:lang w:val="hy-AM"/>
        </w:rPr>
        <w:t xml:space="preserve"> տիպի ճահիճներում </w:t>
      </w:r>
      <w:r w:rsidR="002B5400">
        <w:rPr>
          <w:rFonts w:ascii="GHEA Grapalat" w:hAnsi="GHEA Grapalat"/>
          <w:color w:val="000000"/>
          <w:lang w:val="hy-AM"/>
        </w:rPr>
        <w:t xml:space="preserve">լիցքը կայուն հիմքի վրա պետք է նստեցնել՝ լիցքի սեփական քաշով տորֆի դուրս մղմամբ։ Ընդ որում, լիցքը պետք է կառուցել նախապես փխրեցված տորֆի վրա՝ միանգամից ամբողջ հաշվարկային բարձրությամբ </w:t>
      </w:r>
      <w:r w:rsidR="002B5400" w:rsidRPr="002B5400">
        <w:rPr>
          <w:rFonts w:ascii="GHEA Grapalat" w:hAnsi="GHEA Grapalat"/>
          <w:color w:val="000000"/>
          <w:lang w:val="hy-AM"/>
        </w:rPr>
        <w:t>(</w:t>
      </w:r>
      <w:r w:rsidR="002B5400">
        <w:rPr>
          <w:rFonts w:ascii="GHEA Grapalat" w:hAnsi="GHEA Grapalat"/>
          <w:color w:val="000000"/>
          <w:lang w:val="hy-AM"/>
        </w:rPr>
        <w:t>սույն շինարարական նորմերի 100-րդ աղյուսակ</w:t>
      </w:r>
      <w:r w:rsidR="002B5400" w:rsidRPr="002B5400">
        <w:rPr>
          <w:rFonts w:ascii="GHEA Grapalat" w:hAnsi="GHEA Grapalat"/>
          <w:color w:val="000000"/>
          <w:lang w:val="hy-AM"/>
        </w:rPr>
        <w:t>)</w:t>
      </w:r>
      <w:r w:rsidR="002B5400">
        <w:rPr>
          <w:rFonts w:ascii="GHEA Grapalat" w:hAnsi="GHEA Grapalat"/>
          <w:color w:val="000000"/>
          <w:lang w:val="hy-AM"/>
        </w:rPr>
        <w:t>։</w:t>
      </w:r>
    </w:p>
    <w:p w:rsidR="005463CF" w:rsidRDefault="005463CF" w:rsidP="005A67B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440․Աղակալած գրունտներում լիցքերի կառուցումից առաջ պահուստների մակերևույթից ու լիցքի հիմքից աղերով գերհագեցած գետնի վերին փխրուն շերտը և 3 սմ-ից ավելի հաստությամբ աղակեղևները պետք է հեռացնել։</w:t>
      </w:r>
    </w:p>
    <w:p w:rsidR="005463CF" w:rsidRDefault="005463CF" w:rsidP="005A67B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441․</w:t>
      </w:r>
      <w:r w:rsidR="006E7FCD">
        <w:rPr>
          <w:rFonts w:ascii="GHEA Grapalat" w:hAnsi="GHEA Grapalat"/>
          <w:color w:val="000000"/>
          <w:lang w:val="hy-AM"/>
        </w:rPr>
        <w:t>Ժայռային գրունտներում հանույթները պետք է մշակել մեխանիզացված կամ պայթեցման միջոցներով։ Պայթեցումներից հետո հանույթի շեպերն անհրաժեշտ է մաքրել անկայուն քարերից, ինչպես նաև մակերևույթային փուխր գրունտների կախված շերտերից։ Լիցքի շերտի մեջ քարաբեկորների չափսը չպետք է գերազանցի շերտի բարձրության 2/3 մասը։</w:t>
      </w:r>
    </w:p>
    <w:p w:rsidR="00F30763" w:rsidRPr="001A69CB" w:rsidRDefault="00C60B0D" w:rsidP="005A67B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442․</w:t>
      </w:r>
      <w:r w:rsidR="001A69CB">
        <w:rPr>
          <w:rFonts w:ascii="GHEA Grapalat" w:hAnsi="GHEA Grapalat"/>
          <w:color w:val="000000"/>
          <w:lang w:val="hy-AM"/>
        </w:rPr>
        <w:t>Գրունտի խտությունը պետք է վերահսկել յուրաքանչյուր տեխնոլոգիական շերտում, հողային պաստառի առանցքով և նրա եզրից 1</w:t>
      </w:r>
      <w:r w:rsidR="001A69CB" w:rsidRPr="001A69CB">
        <w:rPr>
          <w:rFonts w:ascii="GHEA Grapalat" w:hAnsi="GHEA Grapalat"/>
          <w:color w:val="000000"/>
          <w:lang w:val="hy-AM"/>
        </w:rPr>
        <w:t>.5-2.0</w:t>
      </w:r>
      <w:r w:rsidR="001A69CB">
        <w:rPr>
          <w:rFonts w:ascii="GHEA Grapalat" w:hAnsi="GHEA Grapalat"/>
          <w:color w:val="000000"/>
          <w:lang w:val="hy-AM"/>
        </w:rPr>
        <w:t xml:space="preserve"> մ հեռավորությամբ, իսկ 20 մ-ից ավելի լայնության շերտի դեպքում՝ նաև նրանց միջև։ Գրունտի խտությունը վերահսկվում է խտացվող շերտի բարձրության 1/3-ին հավասար խորությամբ, բայց 8 սմ-ից ոչ պակաս խորության վրա։ Գրունտի խտությունն ու խոնավությունը պետք է որոշել ըստ ԳՕՍՏ 5180-2015 ստանդարտի։</w:t>
      </w:r>
    </w:p>
    <w:p w:rsidR="002B5400" w:rsidRDefault="002B5400" w:rsidP="0020523B">
      <w:pPr>
        <w:pStyle w:val="NormalWeb"/>
        <w:shd w:val="clear" w:color="auto" w:fill="FFFFFF"/>
        <w:tabs>
          <w:tab w:val="left" w:pos="270"/>
        </w:tabs>
        <w:spacing w:line="276" w:lineRule="auto"/>
        <w:ind w:right="-784"/>
        <w:contextualSpacing/>
        <w:jc w:val="center"/>
        <w:rPr>
          <w:rFonts w:asciiTheme="minorHAnsi" w:hAnsiTheme="minorHAnsi"/>
          <w:color w:val="000000"/>
          <w:lang w:val="hy-AM"/>
        </w:rPr>
      </w:pPr>
    </w:p>
    <w:p w:rsidR="002B5400" w:rsidRPr="0020523B" w:rsidRDefault="0020523B" w:rsidP="0020523B">
      <w:pPr>
        <w:pStyle w:val="NormalWeb"/>
        <w:shd w:val="clear" w:color="auto" w:fill="FFFFFF"/>
        <w:tabs>
          <w:tab w:val="left" w:pos="270"/>
        </w:tabs>
        <w:spacing w:line="276" w:lineRule="auto"/>
        <w:ind w:right="-784"/>
        <w:contextualSpacing/>
        <w:jc w:val="center"/>
        <w:rPr>
          <w:rFonts w:ascii="GHEA Grapalat" w:hAnsi="GHEA Grapalat"/>
          <w:b/>
          <w:color w:val="000000"/>
          <w:lang w:val="hy-AM"/>
        </w:rPr>
      </w:pPr>
      <w:r w:rsidRPr="0020523B">
        <w:rPr>
          <w:rFonts w:ascii="GHEA Grapalat" w:hAnsi="GHEA Grapalat"/>
          <w:b/>
          <w:color w:val="000000"/>
          <w:lang w:val="hy-AM"/>
        </w:rPr>
        <w:t>1</w:t>
      </w:r>
      <w:r w:rsidRPr="00523890">
        <w:rPr>
          <w:rFonts w:ascii="GHEA Grapalat" w:hAnsi="GHEA Grapalat"/>
          <w:b/>
          <w:color w:val="000000"/>
          <w:lang w:val="hy-AM"/>
        </w:rPr>
        <w:t xml:space="preserve">4.2. </w:t>
      </w:r>
      <w:r w:rsidRPr="0020523B">
        <w:rPr>
          <w:rFonts w:ascii="GHEA Grapalat" w:hAnsi="GHEA Grapalat"/>
          <w:b/>
          <w:color w:val="000000"/>
          <w:lang w:val="hy-AM"/>
        </w:rPr>
        <w:t>ՀԻՄՔԻ ԼՐԱՑՈՒՑԻՉ ՇԵՐՏԵՐ</w:t>
      </w:r>
    </w:p>
    <w:p w:rsidR="002B5400" w:rsidRDefault="002B5400" w:rsidP="00156B77">
      <w:pPr>
        <w:pStyle w:val="NormalWeb"/>
        <w:shd w:val="clear" w:color="auto" w:fill="FFFFFF"/>
        <w:tabs>
          <w:tab w:val="left" w:pos="270"/>
        </w:tabs>
        <w:spacing w:line="276" w:lineRule="auto"/>
        <w:ind w:right="-784"/>
        <w:contextualSpacing/>
        <w:jc w:val="both"/>
        <w:rPr>
          <w:rFonts w:asciiTheme="minorHAnsi" w:hAnsiTheme="minorHAnsi"/>
          <w:color w:val="000000"/>
          <w:lang w:val="hy-AM"/>
        </w:rPr>
      </w:pPr>
    </w:p>
    <w:p w:rsidR="0020523B" w:rsidRDefault="00523890" w:rsidP="00523890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523890">
        <w:rPr>
          <w:rFonts w:ascii="GHEA Grapalat" w:hAnsi="GHEA Grapalat"/>
          <w:color w:val="000000"/>
          <w:lang w:val="hy-AM"/>
        </w:rPr>
        <w:t>443</w:t>
      </w:r>
      <w:r w:rsidRPr="00523890">
        <w:rPr>
          <w:rFonts w:ascii="Cambria Math" w:hAnsi="Cambria Math" w:cs="Cambria Math"/>
          <w:color w:val="000000"/>
          <w:lang w:val="hy-AM"/>
        </w:rPr>
        <w:t>․</w:t>
      </w:r>
      <w:r>
        <w:rPr>
          <w:rFonts w:ascii="GHEA Grapalat" w:hAnsi="GHEA Grapalat"/>
          <w:color w:val="000000"/>
          <w:lang w:val="hy-AM"/>
        </w:rPr>
        <w:t xml:space="preserve"> Խճից, կոպիճից ու ավազից հիմքի լրացուցիչ շերտերը պետք է կառուցել սույն շինարարական նորմերի 5-րդ բաժնի պահանջներին համապատասխան։</w:t>
      </w:r>
    </w:p>
    <w:p w:rsidR="00523890" w:rsidRDefault="00523890" w:rsidP="00523890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444․Չգործված սինթետիկ նյութերից ցամաքեցնող և ջրի մազական բարձրացումն ընդհատող միջնաշերտերն անհրաժեշտ է տեղադրել՝ աշխատանքները սկսելով ջրի հոսքի ուղղության նկատմամբ ստորին կողմից։ Տրանսպորտային միջոցների կամ շինարարական մեքենաների տեղաշարժն անմիջապես փռված նյութի վրայով արգելվում է։</w:t>
      </w:r>
    </w:p>
    <w:p w:rsidR="00663391" w:rsidRDefault="00663391" w:rsidP="00523890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663391" w:rsidRPr="00663391" w:rsidRDefault="00663391" w:rsidP="0066339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center"/>
        <w:rPr>
          <w:rFonts w:ascii="GHEA Grapalat" w:hAnsi="GHEA Grapalat"/>
          <w:b/>
          <w:color w:val="000000"/>
          <w:lang w:val="hy-AM"/>
        </w:rPr>
      </w:pPr>
      <w:r w:rsidRPr="00663391">
        <w:rPr>
          <w:rFonts w:ascii="GHEA Grapalat" w:hAnsi="GHEA Grapalat"/>
          <w:b/>
          <w:color w:val="000000"/>
          <w:lang w:val="hy-AM"/>
        </w:rPr>
        <w:lastRenderedPageBreak/>
        <w:t>14.3. ՀԻՄՔԵՐ ԵՎ ԾԱԾԿԵՐ ԱՆՕՐԳԱՆԱԿԱՆ ԵՎ ՕՐԳԱՆԱԿԱՆ ԿԱՊԱԿՑԱՆՅՈՒԹՈՎ ԱՄՐԱՑՎԱԾ ԳՐՈՒՆՏՆԵՐԻՑ</w:t>
      </w:r>
    </w:p>
    <w:p w:rsidR="00663391" w:rsidRDefault="00663391" w:rsidP="00523890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523890" w:rsidRDefault="00663391" w:rsidP="00190AA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445․</w:t>
      </w:r>
      <w:r w:rsidR="00190AA7">
        <w:rPr>
          <w:rFonts w:ascii="GHEA Grapalat" w:hAnsi="GHEA Grapalat"/>
          <w:color w:val="000000"/>
          <w:lang w:val="hy-AM"/>
        </w:rPr>
        <w:t>Կապակցանյութերը գրունտների հետ կարելի է խառնել․</w:t>
      </w:r>
    </w:p>
    <w:p w:rsidR="00190AA7" w:rsidRPr="00EA1E91" w:rsidRDefault="00190AA7" w:rsidP="00190AA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EA1E91">
        <w:rPr>
          <w:rFonts w:ascii="GHEA Grapalat" w:hAnsi="GHEA Grapalat"/>
          <w:color w:val="000000"/>
          <w:lang w:val="hy-AM"/>
        </w:rPr>
        <w:t xml:space="preserve">1) </w:t>
      </w:r>
      <w:r w:rsidR="00EA1E91">
        <w:rPr>
          <w:rFonts w:ascii="GHEA Grapalat" w:hAnsi="GHEA Grapalat"/>
          <w:color w:val="000000"/>
          <w:lang w:val="hy-AM"/>
        </w:rPr>
        <w:t>ճանապարհի կամ որևէ հրապարակի վրա, ինչպես նաև քարհանքում, օգտագործելով գրունտախառնիչ մեքենաներ կամ ճանապարհային քանդիչներ,</w:t>
      </w:r>
    </w:p>
    <w:p w:rsidR="00190AA7" w:rsidRDefault="00190AA7" w:rsidP="00190AA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EA1E91">
        <w:rPr>
          <w:rFonts w:ascii="GHEA Grapalat" w:hAnsi="GHEA Grapalat"/>
          <w:color w:val="000000"/>
          <w:lang w:val="hy-AM"/>
        </w:rPr>
        <w:t>2)</w:t>
      </w:r>
      <w:r w:rsidR="00EA1E91">
        <w:rPr>
          <w:rFonts w:ascii="GHEA Grapalat" w:hAnsi="GHEA Grapalat"/>
          <w:color w:val="000000"/>
          <w:lang w:val="hy-AM"/>
        </w:rPr>
        <w:t xml:space="preserve"> խառնիչ կայանքներում, որպես կանոն, հարկադիր խառնումով։</w:t>
      </w:r>
    </w:p>
    <w:p w:rsidR="00EA1E91" w:rsidRDefault="00EA1E91" w:rsidP="00190AA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446․</w:t>
      </w:r>
      <w:r w:rsidR="004E5ED4">
        <w:rPr>
          <w:rFonts w:ascii="GHEA Grapalat" w:hAnsi="GHEA Grapalat"/>
          <w:color w:val="000000"/>
          <w:lang w:val="hy-AM"/>
        </w:rPr>
        <w:t>Խոշորաբեկոր գրունտները, ինչպես նաև խոշորաբեկոր գրունտների ու մանր ավազների խառնուրդնեերը կապակցանյութերի հետ թույլատրվում է խառնել ազատ խառնման կայանքներում։</w:t>
      </w:r>
    </w:p>
    <w:p w:rsidR="008C710B" w:rsidRDefault="008C710B" w:rsidP="00190AA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447․Խառնիչ կայանքներում խոշորաբեկոր գրունտների և կապակցանյութերի խառնման ժամանակ գրունտները չպետք է պարունակեն 40 մմ-ից խոշոր հատիկներ։ Խոշորաբեկոր գրունտներում 22 մմ-ից խոշոր հատիկների բացակայության դեպքում 2-25 մմ չափսի հատիկների գումարային քաշը չպետք է գերազանցի գրունտի զանգվածի 70 </w:t>
      </w:r>
      <w:r w:rsidRPr="008C710B">
        <w:rPr>
          <w:rFonts w:ascii="GHEA Grapalat" w:hAnsi="GHEA Grapalat"/>
          <w:color w:val="000000"/>
          <w:lang w:val="hy-AM"/>
        </w:rPr>
        <w:t>%</w:t>
      </w:r>
      <w:r>
        <w:rPr>
          <w:rFonts w:ascii="GHEA Grapalat" w:hAnsi="GHEA Grapalat"/>
          <w:color w:val="000000"/>
          <w:lang w:val="hy-AM"/>
        </w:rPr>
        <w:t>-ը։ Խոշորաբեկոր գրունտների կազմի մեջ մտնող 0</w:t>
      </w:r>
      <w:r w:rsidRPr="008C710B">
        <w:rPr>
          <w:rFonts w:ascii="GHEA Grapalat" w:hAnsi="GHEA Grapalat"/>
          <w:color w:val="000000"/>
          <w:lang w:val="hy-AM"/>
        </w:rPr>
        <w:t xml:space="preserve">.5 </w:t>
      </w:r>
      <w:r>
        <w:rPr>
          <w:rFonts w:ascii="GHEA Grapalat" w:hAnsi="GHEA Grapalat"/>
          <w:color w:val="000000"/>
          <w:lang w:val="hy-AM"/>
        </w:rPr>
        <w:t>մմ-ից փոքր չափսի գրունտային մասնիկների պլաստիկության թիվը պետք է լինի 12-ից ոչ բարձր։</w:t>
      </w:r>
    </w:p>
    <w:p w:rsidR="008C710B" w:rsidRDefault="008C710B" w:rsidP="00190AA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448․Ճանապարհի վրա խոշորաբեկոր գրունտների և կապակցանյութերի խառնման դեպքում գրունտի հատիկների չափսը չպետք է գերազանցի 25 մմ։</w:t>
      </w:r>
    </w:p>
    <w:p w:rsidR="008C710B" w:rsidRDefault="008C710B" w:rsidP="00190AA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449․</w:t>
      </w:r>
      <w:r w:rsidR="00383432">
        <w:rPr>
          <w:rFonts w:ascii="GHEA Grapalat" w:hAnsi="GHEA Grapalat"/>
          <w:color w:val="000000"/>
          <w:lang w:val="hy-AM"/>
        </w:rPr>
        <w:t>Անօրգանական կապակցանյութերով ամրացված գրունտներից հիմքեր և ծածկեր հարկավոր է կառուցել առավելապես 5</w:t>
      </w:r>
      <w:r w:rsidR="00383432" w:rsidRPr="00383432">
        <w:rPr>
          <w:rFonts w:ascii="GHEA Grapalat" w:hAnsi="GHEA Grapalat"/>
          <w:color w:val="000000"/>
          <w:vertAlign w:val="superscript"/>
          <w:lang w:val="hy-AM"/>
        </w:rPr>
        <w:t>o</w:t>
      </w:r>
      <w:r w:rsidR="00383432" w:rsidRPr="00383432">
        <w:rPr>
          <w:rFonts w:ascii="GHEA Grapalat" w:hAnsi="GHEA Grapalat"/>
          <w:color w:val="000000"/>
          <w:lang w:val="hy-AM"/>
        </w:rPr>
        <w:t>C</w:t>
      </w:r>
      <w:r w:rsidR="0088301A">
        <w:rPr>
          <w:rFonts w:ascii="GHEA Grapalat" w:hAnsi="GHEA Grapalat"/>
          <w:color w:val="000000"/>
          <w:lang w:val="hy-AM"/>
        </w:rPr>
        <w:t>-ից ոչ ցածր ջերմաստիճանի պայմաններում։</w:t>
      </w:r>
    </w:p>
    <w:p w:rsidR="0088301A" w:rsidRDefault="0088301A" w:rsidP="00190AA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450․Անկախ խառնուրդի պատրաստման եղանակից, անօրգանական կապակցանյութի չափաբաժինը գրունտի հետ պետք է խառնել կշռային կամ ծավալային բաշխիչներով։</w:t>
      </w:r>
    </w:p>
    <w:p w:rsidR="005B3E77" w:rsidRDefault="009607D5" w:rsidP="00190AA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451․Անօրգանական կապակցանյութերով ամրացված գրունտային խառնուրդը պետք է տեղադրել և խտացնել բարենպաստին մոտ խոնավության պայմաններում։ Ամրացված խառնուրդի խտությունը պետք է ԳՕՍՏ 22733-2016 ստանդարտով նախատեսված առավելագույն խտության արժեքի </w:t>
      </w:r>
      <w:r w:rsidRPr="009607D5">
        <w:rPr>
          <w:rFonts w:ascii="GHEA Grapalat" w:hAnsi="GHEA Grapalat"/>
          <w:color w:val="000000"/>
          <w:lang w:val="hy-AM"/>
        </w:rPr>
        <w:t>0.98-</w:t>
      </w:r>
      <w:r>
        <w:rPr>
          <w:rFonts w:ascii="GHEA Grapalat" w:hAnsi="GHEA Grapalat"/>
          <w:color w:val="000000"/>
          <w:lang w:val="hy-AM"/>
        </w:rPr>
        <w:t>ից պակաս չլինի։</w:t>
      </w:r>
    </w:p>
    <w:p w:rsidR="009607D5" w:rsidRDefault="009607D5" w:rsidP="000F531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452․</w:t>
      </w:r>
      <w:r w:rsidR="000F5315" w:rsidRPr="000F5315">
        <w:rPr>
          <w:lang w:val="hy-AM"/>
        </w:rPr>
        <w:t xml:space="preserve"> </w:t>
      </w:r>
      <w:r w:rsidR="000F5315" w:rsidRPr="000F5315">
        <w:rPr>
          <w:rFonts w:ascii="GHEA Grapalat" w:hAnsi="GHEA Grapalat"/>
          <w:color w:val="000000"/>
          <w:lang w:val="hy-AM"/>
        </w:rPr>
        <w:t>Անօրգանական կապակցանյութերով ամրացված</w:t>
      </w:r>
      <w:r w:rsidR="000F5315">
        <w:rPr>
          <w:rFonts w:ascii="GHEA Grapalat" w:hAnsi="GHEA Grapalat"/>
          <w:color w:val="000000"/>
          <w:lang w:val="hy-AM"/>
        </w:rPr>
        <w:t xml:space="preserve"> գրունտի թարմ տեղադրված շերտի խնամքի համար պետք է նրա մակերևույթին շաղ տալ բիտումային էմուլսիա՝ 0</w:t>
      </w:r>
      <w:r w:rsidR="000F5315" w:rsidRPr="000F5315">
        <w:rPr>
          <w:rFonts w:ascii="GHEA Grapalat" w:hAnsi="GHEA Grapalat"/>
          <w:color w:val="000000"/>
          <w:lang w:val="hy-AM"/>
        </w:rPr>
        <w:t>.5-0.8</w:t>
      </w:r>
      <w:r w:rsidR="000F5315">
        <w:rPr>
          <w:rFonts w:ascii="GHEA Grapalat" w:hAnsi="GHEA Grapalat"/>
          <w:color w:val="000000"/>
          <w:lang w:val="hy-AM"/>
        </w:rPr>
        <w:t>լ/մ</w:t>
      </w:r>
      <w:r w:rsidR="000F5315" w:rsidRPr="000F5315">
        <w:rPr>
          <w:rFonts w:ascii="GHEA Grapalat" w:hAnsi="GHEA Grapalat"/>
          <w:color w:val="000000"/>
          <w:vertAlign w:val="superscript"/>
          <w:lang w:val="hy-AM"/>
        </w:rPr>
        <w:t>2</w:t>
      </w:r>
      <w:r w:rsidR="000F5315">
        <w:rPr>
          <w:rFonts w:ascii="GHEA Grapalat" w:hAnsi="GHEA Grapalat"/>
          <w:color w:val="000000"/>
          <w:lang w:val="hy-AM"/>
        </w:rPr>
        <w:t xml:space="preserve"> ծախսով։</w:t>
      </w:r>
    </w:p>
    <w:p w:rsidR="00B14C7B" w:rsidRDefault="00B14C7B" w:rsidP="000F531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>453․Օրգանական կապակցանյութերով ամրացված գրունտներից հիմքերն ու ծածկերը թույլատրվում է տեղադրել չոր եղանակին, օդի 10</w:t>
      </w:r>
      <w:r w:rsidRPr="00B14C7B">
        <w:rPr>
          <w:rFonts w:ascii="GHEA Grapalat" w:hAnsi="GHEA Grapalat"/>
          <w:color w:val="000000"/>
          <w:vertAlign w:val="superscript"/>
          <w:lang w:val="hy-AM"/>
        </w:rPr>
        <w:t>o</w:t>
      </w:r>
      <w:r w:rsidRPr="00B14C7B">
        <w:rPr>
          <w:rFonts w:ascii="GHEA Grapalat" w:hAnsi="GHEA Grapalat"/>
          <w:color w:val="000000"/>
          <w:lang w:val="hy-AM"/>
        </w:rPr>
        <w:t>C</w:t>
      </w:r>
      <w:r>
        <w:rPr>
          <w:rFonts w:ascii="GHEA Grapalat" w:hAnsi="GHEA Grapalat"/>
          <w:color w:val="000000"/>
          <w:lang w:val="hy-AM"/>
        </w:rPr>
        <w:t>-ից բարձր ջերմաստիճանի պայմաններում։</w:t>
      </w:r>
    </w:p>
    <w:p w:rsidR="00B14C7B" w:rsidRDefault="00B14C7B" w:rsidP="000F531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454․Գրունտների խառնումը բիտումային էմուլսիայի հետ թույլատրվում է օդի 5</w:t>
      </w:r>
      <w:r w:rsidRPr="00B14C7B">
        <w:rPr>
          <w:rFonts w:ascii="GHEA Grapalat" w:hAnsi="GHEA Grapalat"/>
          <w:color w:val="000000"/>
          <w:vertAlign w:val="superscript"/>
          <w:lang w:val="hy-AM"/>
        </w:rPr>
        <w:t>o</w:t>
      </w:r>
      <w:r w:rsidRPr="00B14C7B">
        <w:rPr>
          <w:rFonts w:ascii="GHEA Grapalat" w:hAnsi="GHEA Grapalat"/>
          <w:color w:val="000000"/>
          <w:lang w:val="hy-AM"/>
        </w:rPr>
        <w:t>C</w:t>
      </w:r>
      <w:r>
        <w:rPr>
          <w:rFonts w:ascii="GHEA Grapalat" w:hAnsi="GHEA Grapalat"/>
          <w:color w:val="000000"/>
          <w:lang w:val="hy-AM"/>
        </w:rPr>
        <w:t xml:space="preserve">-ից ոչ ցածր ջերմաստիճանի պայմաններում։ Խոշորաբեկոր և ավազանման գրունտների խոնավությունը օրգանական կապակցանյութի ներմուծումից առաջ պետք է գտնվի 2-5 </w:t>
      </w:r>
      <w:r w:rsidRPr="00B14C7B">
        <w:rPr>
          <w:rFonts w:ascii="GHEA Grapalat" w:hAnsi="GHEA Grapalat"/>
          <w:color w:val="000000"/>
          <w:lang w:val="hy-AM"/>
        </w:rPr>
        <w:t>%</w:t>
      </w:r>
      <w:r>
        <w:rPr>
          <w:rFonts w:ascii="GHEA Grapalat" w:hAnsi="GHEA Grapalat"/>
          <w:color w:val="000000"/>
          <w:lang w:val="hy-AM"/>
        </w:rPr>
        <w:t>-ի սահմաններում, իսկ կավային գրունտների խոնավությունը՝ գրունտի հոսունության սահմանի խոնավության 0</w:t>
      </w:r>
      <w:r w:rsidRPr="00B14C7B">
        <w:rPr>
          <w:rFonts w:ascii="GHEA Grapalat" w:hAnsi="GHEA Grapalat"/>
          <w:color w:val="000000"/>
          <w:lang w:val="hy-AM"/>
        </w:rPr>
        <w:t>.2-0.4</w:t>
      </w:r>
      <w:r>
        <w:rPr>
          <w:rFonts w:ascii="GHEA Grapalat" w:hAnsi="GHEA Grapalat"/>
          <w:color w:val="000000"/>
          <w:lang w:val="hy-AM"/>
        </w:rPr>
        <w:t xml:space="preserve"> մասի սահմաններում։ </w:t>
      </w:r>
    </w:p>
    <w:p w:rsidR="006B5F19" w:rsidRDefault="006B5F19" w:rsidP="000F531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6B5F19" w:rsidRPr="006B5F19" w:rsidRDefault="006B5F19" w:rsidP="006B5F19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center"/>
        <w:rPr>
          <w:rFonts w:ascii="GHEA Grapalat" w:hAnsi="GHEA Grapalat"/>
          <w:b/>
          <w:color w:val="000000"/>
          <w:lang w:val="hy-AM"/>
        </w:rPr>
      </w:pPr>
      <w:r w:rsidRPr="006B5F19">
        <w:rPr>
          <w:rFonts w:ascii="GHEA Grapalat" w:hAnsi="GHEA Grapalat"/>
          <w:b/>
          <w:color w:val="000000"/>
          <w:lang w:val="hy-AM"/>
        </w:rPr>
        <w:t xml:space="preserve">14.4. </w:t>
      </w:r>
      <w:r>
        <w:rPr>
          <w:rFonts w:ascii="GHEA Grapalat" w:hAnsi="GHEA Grapalat"/>
          <w:b/>
          <w:color w:val="000000"/>
          <w:lang w:val="hy-AM"/>
        </w:rPr>
        <w:t>ԽՃԱՅԻՆ, ԿՈՊՃԱՅԻՆ ՀԻՄՔԵՐ ՈՒ ԾԱԾԿԵՐ, ՍԱԼԱՐԿՆԵՐ</w:t>
      </w:r>
    </w:p>
    <w:p w:rsidR="0020523B" w:rsidRDefault="0020523B" w:rsidP="00156B77">
      <w:pPr>
        <w:pStyle w:val="NormalWeb"/>
        <w:shd w:val="clear" w:color="auto" w:fill="FFFFFF"/>
        <w:tabs>
          <w:tab w:val="left" w:pos="270"/>
        </w:tabs>
        <w:spacing w:line="276" w:lineRule="auto"/>
        <w:ind w:right="-784"/>
        <w:contextualSpacing/>
        <w:jc w:val="both"/>
        <w:rPr>
          <w:rFonts w:asciiTheme="minorHAnsi" w:hAnsiTheme="minorHAnsi"/>
          <w:color w:val="000000"/>
          <w:lang w:val="hy-AM"/>
        </w:rPr>
      </w:pPr>
    </w:p>
    <w:p w:rsidR="002B5400" w:rsidRPr="00470A70" w:rsidRDefault="000A73A5" w:rsidP="007C286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0A73A5">
        <w:rPr>
          <w:rFonts w:ascii="GHEA Grapalat" w:hAnsi="GHEA Grapalat"/>
          <w:color w:val="000000"/>
          <w:lang w:val="hy-AM"/>
        </w:rPr>
        <w:t>455</w:t>
      </w:r>
      <w:r w:rsidRPr="00470A70">
        <w:rPr>
          <w:rFonts w:ascii="GHEA Grapalat" w:hAnsi="GHEA Grapalat"/>
          <w:color w:val="000000"/>
          <w:lang w:val="hy-AM"/>
        </w:rPr>
        <w:t xml:space="preserve">. </w:t>
      </w:r>
      <w:r w:rsidR="00470A70">
        <w:rPr>
          <w:rFonts w:ascii="GHEA Grapalat" w:hAnsi="GHEA Grapalat"/>
          <w:color w:val="000000"/>
          <w:lang w:val="hy-AM"/>
        </w:rPr>
        <w:t>Փռման ենթակա շերտի նվազագույն բարձրությունը պետք է 1</w:t>
      </w:r>
      <w:r w:rsidR="00470A70" w:rsidRPr="00470A70">
        <w:rPr>
          <w:rFonts w:ascii="GHEA Grapalat" w:hAnsi="GHEA Grapalat"/>
          <w:color w:val="000000"/>
          <w:lang w:val="hy-AM"/>
        </w:rPr>
        <w:t>.5</w:t>
      </w:r>
      <w:r w:rsidR="00F16557">
        <w:rPr>
          <w:rFonts w:ascii="GHEA Grapalat" w:hAnsi="GHEA Grapalat"/>
          <w:color w:val="000000"/>
          <w:lang w:val="hy-AM"/>
        </w:rPr>
        <w:t xml:space="preserve"> անգամ գերազանցի առավել խոշոր մասնիկների չափսը և լինի 10 սմ-ից ոչ պակաս՝ կայուն հիմքի վրա տեղադրելիս և 15 սմ-ից ոչ պակաս՝ ավազի վրա տեղադրելիս։ Շերտի առավելագույն բարձրությունը չպետք է գերազանցի սույն շինարարական նոր</w:t>
      </w:r>
      <w:r w:rsidR="007C2866">
        <w:rPr>
          <w:rFonts w:ascii="GHEA Grapalat" w:hAnsi="GHEA Grapalat"/>
          <w:color w:val="000000"/>
          <w:lang w:val="hy-AM"/>
        </w:rPr>
        <w:t>մերի 102-րդ աղյուսակում նշված արժեքները։</w:t>
      </w:r>
    </w:p>
    <w:p w:rsidR="009607D5" w:rsidRPr="00DC56D7" w:rsidRDefault="009607D5" w:rsidP="007C286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B14C7B" w:rsidRPr="00DC56D7" w:rsidRDefault="00DC56D7" w:rsidP="00DC56D7">
      <w:pPr>
        <w:pStyle w:val="NormalWeb"/>
        <w:shd w:val="clear" w:color="auto" w:fill="FFFFFF"/>
        <w:tabs>
          <w:tab w:val="left" w:pos="270"/>
        </w:tabs>
        <w:spacing w:line="276" w:lineRule="auto"/>
        <w:ind w:right="-784"/>
        <w:contextualSpacing/>
        <w:jc w:val="right"/>
        <w:rPr>
          <w:rFonts w:ascii="GHEA Grapalat" w:hAnsi="GHEA Grapalat"/>
          <w:color w:val="000000"/>
          <w:lang w:val="hy-AM"/>
        </w:rPr>
      </w:pPr>
      <w:r w:rsidRPr="00DC56D7">
        <w:rPr>
          <w:rFonts w:ascii="GHEA Grapalat" w:hAnsi="GHEA Grapalat"/>
          <w:color w:val="000000"/>
          <w:lang w:val="hy-AM"/>
        </w:rPr>
        <w:t>Աղյուսակ 102</w:t>
      </w:r>
    </w:p>
    <w:tbl>
      <w:tblPr>
        <w:tblW w:w="10299" w:type="dxa"/>
        <w:tblInd w:w="-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"/>
        <w:gridCol w:w="3751"/>
        <w:gridCol w:w="1650"/>
        <w:gridCol w:w="1648"/>
        <w:gridCol w:w="1144"/>
        <w:gridCol w:w="1401"/>
      </w:tblGrid>
      <w:tr w:rsidR="006A48E2" w:rsidRPr="003E5B5D" w:rsidTr="00DC56D7">
        <w:trPr>
          <w:trHeight w:val="773"/>
        </w:trPr>
        <w:tc>
          <w:tcPr>
            <w:tcW w:w="705" w:type="dxa"/>
            <w:vMerge w:val="restart"/>
          </w:tcPr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8E6910" w:rsidRDefault="008E6910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60" w:right="-171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8E6910" w:rsidRDefault="008E6910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60" w:right="-171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6A48E2" w:rsidRP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60" w:right="-171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N</w:t>
            </w:r>
          </w:p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3751" w:type="dxa"/>
            <w:vMerge w:val="restart"/>
          </w:tcPr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54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6A48E2" w:rsidRP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8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Նյութի տեսակը</w:t>
            </w:r>
          </w:p>
        </w:tc>
        <w:tc>
          <w:tcPr>
            <w:tcW w:w="5843" w:type="dxa"/>
            <w:gridSpan w:val="4"/>
          </w:tcPr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489" w:right="-39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Տարբեր գլդոններով խտացվող շերտի շերտի առավելագույն բարձրությունը, սմ</w:t>
            </w:r>
          </w:p>
        </w:tc>
      </w:tr>
      <w:tr w:rsidR="006A48E2" w:rsidTr="00DC56D7">
        <w:trPr>
          <w:trHeight w:val="611"/>
        </w:trPr>
        <w:tc>
          <w:tcPr>
            <w:tcW w:w="705" w:type="dxa"/>
            <w:vMerge/>
          </w:tcPr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3751" w:type="dxa"/>
            <w:vMerge/>
          </w:tcPr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54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650" w:type="dxa"/>
            <w:vMerge w:val="restart"/>
          </w:tcPr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10 տ և ավելի քաշով հարթ թմբուկներով</w:t>
            </w:r>
          </w:p>
        </w:tc>
        <w:tc>
          <w:tcPr>
            <w:tcW w:w="1648" w:type="dxa"/>
            <w:vMerge w:val="restart"/>
          </w:tcPr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15</w:t>
            </w:r>
            <w:r w:rsidRPr="006A48E2">
              <w:rPr>
                <w:rFonts w:ascii="GHEA Grapalat" w:hAnsi="GHEA Grapalat"/>
                <w:color w:val="000000"/>
                <w:lang w:val="hy-AM"/>
              </w:rPr>
              <w:t xml:space="preserve"> տ և ավելի քաշով </w:t>
            </w:r>
            <w:r>
              <w:rPr>
                <w:rFonts w:ascii="GHEA Grapalat" w:hAnsi="GHEA Grapalat"/>
                <w:color w:val="000000"/>
                <w:lang w:val="hy-AM"/>
              </w:rPr>
              <w:t>պնևմատիկ դողերով</w:t>
            </w:r>
          </w:p>
        </w:tc>
        <w:tc>
          <w:tcPr>
            <w:tcW w:w="2545" w:type="dxa"/>
            <w:gridSpan w:val="2"/>
          </w:tcPr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82" w:right="-129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Թրթռիչ և կոմբինացված</w:t>
            </w:r>
          </w:p>
        </w:tc>
      </w:tr>
      <w:tr w:rsidR="006A48E2" w:rsidTr="00A16D83">
        <w:trPr>
          <w:trHeight w:val="593"/>
        </w:trPr>
        <w:tc>
          <w:tcPr>
            <w:tcW w:w="705" w:type="dxa"/>
            <w:vMerge/>
          </w:tcPr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3751" w:type="dxa"/>
            <w:vMerge/>
          </w:tcPr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54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650" w:type="dxa"/>
            <w:vMerge/>
          </w:tcPr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648" w:type="dxa"/>
            <w:vMerge/>
          </w:tcPr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144" w:type="dxa"/>
          </w:tcPr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82" w:right="-129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Մինչև 10 տ քաշով</w:t>
            </w:r>
          </w:p>
        </w:tc>
        <w:tc>
          <w:tcPr>
            <w:tcW w:w="1401" w:type="dxa"/>
          </w:tcPr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82" w:right="-129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16 տ և ավելի քաշով</w:t>
            </w:r>
          </w:p>
        </w:tc>
      </w:tr>
      <w:tr w:rsidR="006A48E2" w:rsidTr="00A16D83">
        <w:trPr>
          <w:trHeight w:val="815"/>
        </w:trPr>
        <w:tc>
          <w:tcPr>
            <w:tcW w:w="705" w:type="dxa"/>
          </w:tcPr>
          <w:p w:rsidR="00DC56D7" w:rsidRDefault="00DC56D7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60" w:right="-603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60" w:right="-603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1․</w:t>
            </w:r>
          </w:p>
        </w:tc>
        <w:tc>
          <w:tcPr>
            <w:tcW w:w="3751" w:type="dxa"/>
          </w:tcPr>
          <w:p w:rsidR="006A48E2" w:rsidRDefault="00DC56D7" w:rsidP="00DC56D7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5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Դժվար խտացվող-հրաբխածին և ձևափոխված ապարներից, ըստ ամրության 1000 և ավելի մակնիշի</w:t>
            </w:r>
          </w:p>
        </w:tc>
        <w:tc>
          <w:tcPr>
            <w:tcW w:w="1650" w:type="dxa"/>
          </w:tcPr>
          <w:p w:rsidR="00DC56D7" w:rsidRDefault="00DC56D7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18</w:t>
            </w:r>
          </w:p>
        </w:tc>
        <w:tc>
          <w:tcPr>
            <w:tcW w:w="1648" w:type="dxa"/>
          </w:tcPr>
          <w:p w:rsidR="00DC56D7" w:rsidRDefault="00DC56D7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24</w:t>
            </w:r>
          </w:p>
        </w:tc>
        <w:tc>
          <w:tcPr>
            <w:tcW w:w="1144" w:type="dxa"/>
          </w:tcPr>
          <w:p w:rsidR="00DC56D7" w:rsidRDefault="00DC56D7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18</w:t>
            </w:r>
          </w:p>
        </w:tc>
        <w:tc>
          <w:tcPr>
            <w:tcW w:w="1401" w:type="dxa"/>
          </w:tcPr>
          <w:p w:rsidR="00DC56D7" w:rsidRDefault="00DC56D7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24</w:t>
            </w:r>
          </w:p>
        </w:tc>
      </w:tr>
      <w:tr w:rsidR="006A48E2" w:rsidTr="00A16D83">
        <w:trPr>
          <w:trHeight w:val="815"/>
        </w:trPr>
        <w:tc>
          <w:tcPr>
            <w:tcW w:w="705" w:type="dxa"/>
          </w:tcPr>
          <w:p w:rsidR="00DC56D7" w:rsidRDefault="00DC56D7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60" w:right="-603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DC56D7" w:rsidRDefault="00DC56D7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60" w:right="-603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60" w:right="-603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2․</w:t>
            </w:r>
          </w:p>
        </w:tc>
        <w:tc>
          <w:tcPr>
            <w:tcW w:w="3751" w:type="dxa"/>
          </w:tcPr>
          <w:p w:rsidR="006A48E2" w:rsidRDefault="00DC56D7" w:rsidP="00DC56D7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5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Հեշտ խտացվող-հրաբխածին և ձևափոխված ապարներից, ըստ ամրության 1000-ից պակաս մակկնիշի, նստվածքային</w:t>
            </w:r>
          </w:p>
        </w:tc>
        <w:tc>
          <w:tcPr>
            <w:tcW w:w="1650" w:type="dxa"/>
          </w:tcPr>
          <w:p w:rsidR="00DC56D7" w:rsidRDefault="00DC56D7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22</w:t>
            </w:r>
          </w:p>
        </w:tc>
        <w:tc>
          <w:tcPr>
            <w:tcW w:w="1648" w:type="dxa"/>
          </w:tcPr>
          <w:p w:rsidR="00DC56D7" w:rsidRDefault="00DC56D7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30</w:t>
            </w:r>
          </w:p>
        </w:tc>
        <w:tc>
          <w:tcPr>
            <w:tcW w:w="1144" w:type="dxa"/>
          </w:tcPr>
          <w:p w:rsidR="00DC56D7" w:rsidRDefault="00DC56D7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22</w:t>
            </w:r>
          </w:p>
        </w:tc>
        <w:tc>
          <w:tcPr>
            <w:tcW w:w="1401" w:type="dxa"/>
          </w:tcPr>
          <w:p w:rsidR="00DC56D7" w:rsidRDefault="00DC56D7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6A48E2" w:rsidRDefault="006A48E2" w:rsidP="006A48E2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7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30</w:t>
            </w:r>
          </w:p>
        </w:tc>
      </w:tr>
    </w:tbl>
    <w:p w:rsidR="006B5F19" w:rsidRDefault="006B5F19" w:rsidP="004505D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6A48E2" w:rsidRDefault="000E5374" w:rsidP="00402A30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402A30">
        <w:rPr>
          <w:rFonts w:ascii="GHEA Grapalat" w:hAnsi="GHEA Grapalat"/>
          <w:color w:val="000000"/>
          <w:lang w:val="hy-AM"/>
        </w:rPr>
        <w:lastRenderedPageBreak/>
        <w:t xml:space="preserve">456. </w:t>
      </w:r>
      <w:r w:rsidR="00402A30" w:rsidRPr="00402A30">
        <w:rPr>
          <w:rFonts w:ascii="GHEA Grapalat" w:hAnsi="GHEA Grapalat"/>
          <w:color w:val="000000"/>
          <w:lang w:val="hy-AM"/>
        </w:rPr>
        <w:t>Չխտացված քարային նյութերի անհրաժեշտ ծավալը պետք է որոշել՝ հաշվի առնելով նյութի խտացման պաշարի գործակիցը։</w:t>
      </w:r>
      <w:r w:rsidR="00525B60">
        <w:rPr>
          <w:rFonts w:ascii="GHEA Grapalat" w:hAnsi="GHEA Grapalat"/>
          <w:color w:val="000000"/>
          <w:lang w:val="hy-AM"/>
        </w:rPr>
        <w:t xml:space="preserve"> Բարենպաստ հատիկային կազմության ավազա-կոպճային </w:t>
      </w:r>
      <w:r w:rsidR="00525B60" w:rsidRPr="00525B60">
        <w:rPr>
          <w:rFonts w:ascii="GHEA Grapalat" w:hAnsi="GHEA Grapalat"/>
          <w:color w:val="000000"/>
          <w:lang w:val="hy-AM"/>
        </w:rPr>
        <w:t>(</w:t>
      </w:r>
      <w:r w:rsidR="00525B60">
        <w:rPr>
          <w:rFonts w:ascii="GHEA Grapalat" w:hAnsi="GHEA Grapalat"/>
          <w:color w:val="000000"/>
          <w:lang w:val="hy-AM"/>
        </w:rPr>
        <w:t>խճային</w:t>
      </w:r>
      <w:r w:rsidR="00525B60" w:rsidRPr="00525B60">
        <w:rPr>
          <w:rFonts w:ascii="GHEA Grapalat" w:hAnsi="GHEA Grapalat"/>
          <w:color w:val="000000"/>
          <w:lang w:val="hy-AM"/>
        </w:rPr>
        <w:t>)</w:t>
      </w:r>
      <w:r w:rsidR="00525B60">
        <w:rPr>
          <w:rFonts w:ascii="GHEA Grapalat" w:hAnsi="GHEA Grapalat"/>
          <w:color w:val="000000"/>
          <w:lang w:val="hy-AM"/>
        </w:rPr>
        <w:t xml:space="preserve"> խառնուրդների և 40-70 ու 70-120 մմ չափաբաժինների՝ 800 և ավելի մակնիշի խճանյութի խտացման պաշարի գործակիցը կարելի է ընդունել 1</w:t>
      </w:r>
      <w:r w:rsidR="00525B60" w:rsidRPr="00525B60">
        <w:rPr>
          <w:rFonts w:ascii="GHEA Grapalat" w:hAnsi="GHEA Grapalat"/>
          <w:color w:val="000000"/>
          <w:lang w:val="hy-AM"/>
        </w:rPr>
        <w:t xml:space="preserve">.25-1.30, </w:t>
      </w:r>
      <w:r w:rsidR="00525B60">
        <w:rPr>
          <w:rFonts w:ascii="GHEA Grapalat" w:hAnsi="GHEA Grapalat"/>
          <w:color w:val="000000"/>
          <w:lang w:val="hy-AM"/>
        </w:rPr>
        <w:t xml:space="preserve">իսկ 600-300 մակնիշի խճանյութինը՝ </w:t>
      </w:r>
      <w:r w:rsidR="00525B60" w:rsidRPr="00525B60">
        <w:rPr>
          <w:rFonts w:ascii="GHEA Grapalat" w:hAnsi="GHEA Grapalat"/>
          <w:color w:val="000000"/>
          <w:lang w:val="hy-AM"/>
        </w:rPr>
        <w:t>1.30-1.50:</w:t>
      </w:r>
    </w:p>
    <w:p w:rsidR="007844D8" w:rsidRDefault="007844D8" w:rsidP="00402A30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Cambria Math" w:hAnsi="Cambria Math"/>
          <w:color w:val="000000"/>
          <w:lang w:val="hy-AM"/>
        </w:rPr>
      </w:pPr>
      <w:r w:rsidRPr="00AF3A6E">
        <w:rPr>
          <w:rFonts w:ascii="GHEA Grapalat" w:hAnsi="GHEA Grapalat"/>
          <w:color w:val="000000"/>
          <w:lang w:val="hy-AM"/>
        </w:rPr>
        <w:t xml:space="preserve">457. </w:t>
      </w:r>
      <w:r w:rsidR="00AF3A6E">
        <w:rPr>
          <w:rFonts w:ascii="GHEA Grapalat" w:hAnsi="GHEA Grapalat"/>
          <w:color w:val="000000"/>
          <w:lang w:val="hy-AM"/>
        </w:rPr>
        <w:t>Սեպավորման եղանակով խճավազե հիմքերն ու ծածկե</w:t>
      </w:r>
      <w:r w:rsidR="006E4935">
        <w:rPr>
          <w:rFonts w:ascii="GHEA Grapalat" w:hAnsi="GHEA Grapalat"/>
          <w:color w:val="000000"/>
          <w:lang w:val="hy-AM"/>
        </w:rPr>
        <w:t>րը պետք է կառուցել երկու փուլով</w:t>
      </w:r>
      <w:r w:rsidR="006E4935">
        <w:rPr>
          <w:rFonts w:ascii="Cambria Math" w:hAnsi="Cambria Math"/>
          <w:color w:val="000000"/>
          <w:lang w:val="hy-AM"/>
        </w:rPr>
        <w:t>․</w:t>
      </w:r>
    </w:p>
    <w:p w:rsidR="006E4935" w:rsidRPr="006E4935" w:rsidRDefault="006E4935" w:rsidP="00402A30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6E4935">
        <w:rPr>
          <w:rFonts w:ascii="GHEA Grapalat" w:hAnsi="GHEA Grapalat"/>
          <w:color w:val="000000"/>
          <w:lang w:val="hy-AM"/>
        </w:rPr>
        <w:t>1) խճի հիմնական չափաբաժնի բաշխում և նախնական խտացում (</w:t>
      </w:r>
      <w:r>
        <w:rPr>
          <w:rFonts w:ascii="GHEA Grapalat" w:hAnsi="GHEA Grapalat"/>
          <w:color w:val="000000"/>
          <w:lang w:val="hy-AM"/>
        </w:rPr>
        <w:t>շրջաճմլում և փոխսեպավորում</w:t>
      </w:r>
      <w:r w:rsidRPr="006E4935">
        <w:rPr>
          <w:rFonts w:ascii="GHEA Grapalat" w:hAnsi="GHEA Grapalat"/>
          <w:color w:val="000000"/>
          <w:lang w:val="hy-AM"/>
        </w:rPr>
        <w:t>)</w:t>
      </w:r>
      <w:r>
        <w:rPr>
          <w:rFonts w:ascii="GHEA Grapalat" w:hAnsi="GHEA Grapalat"/>
          <w:color w:val="000000"/>
          <w:lang w:val="hy-AM"/>
        </w:rPr>
        <w:t>,</w:t>
      </w:r>
    </w:p>
    <w:p w:rsidR="006E4935" w:rsidRDefault="006E4935" w:rsidP="00402A30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6E4935">
        <w:rPr>
          <w:rFonts w:ascii="GHEA Grapalat" w:hAnsi="GHEA Grapalat"/>
          <w:color w:val="000000"/>
          <w:lang w:val="hy-AM"/>
        </w:rPr>
        <w:t>2)</w:t>
      </w:r>
      <w:r>
        <w:rPr>
          <w:rFonts w:ascii="GHEA Grapalat" w:hAnsi="GHEA Grapalat"/>
          <w:color w:val="000000"/>
          <w:lang w:val="hy-AM"/>
        </w:rPr>
        <w:t xml:space="preserve"> սեպավորող խճի բաշխում </w:t>
      </w:r>
      <w:r w:rsidRPr="006E4935">
        <w:rPr>
          <w:rFonts w:ascii="GHEA Grapalat" w:hAnsi="GHEA Grapalat"/>
          <w:color w:val="000000"/>
          <w:lang w:val="hy-AM"/>
        </w:rPr>
        <w:t>(</w:t>
      </w:r>
      <w:r>
        <w:rPr>
          <w:rFonts w:ascii="GHEA Grapalat" w:hAnsi="GHEA Grapalat"/>
          <w:color w:val="000000"/>
          <w:lang w:val="hy-AM"/>
        </w:rPr>
        <w:t>կրկնակի և եռակի սեպավորում</w:t>
      </w:r>
      <w:r w:rsidRPr="006E4935">
        <w:rPr>
          <w:rFonts w:ascii="GHEA Grapalat" w:hAnsi="GHEA Grapalat"/>
          <w:color w:val="000000"/>
          <w:lang w:val="hy-AM"/>
        </w:rPr>
        <w:t>)</w:t>
      </w:r>
      <w:r>
        <w:rPr>
          <w:rFonts w:ascii="GHEA Grapalat" w:hAnsi="GHEA Grapalat"/>
          <w:color w:val="000000"/>
          <w:lang w:val="hy-AM"/>
        </w:rPr>
        <w:t xml:space="preserve"> յուրաքանչյուր չափաբաժնի խտացմամբ։ Հիմքերի համար թույլատրվում է միակի սեպավորում։</w:t>
      </w:r>
    </w:p>
    <w:p w:rsidR="006E4935" w:rsidRDefault="006E4935" w:rsidP="00402A30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458․</w:t>
      </w:r>
      <w:r w:rsidR="002E45E7">
        <w:rPr>
          <w:rFonts w:ascii="GHEA Grapalat" w:hAnsi="GHEA Grapalat"/>
          <w:color w:val="000000"/>
          <w:lang w:val="hy-AM"/>
        </w:rPr>
        <w:t>Հիմքերի կառուցման համար 600-ից ցածր մակնիշի նստվածքային ապարներից ստացված խիճը կարելի է բաշխել մեկ փուլով։</w:t>
      </w:r>
    </w:p>
    <w:p w:rsidR="008A20C8" w:rsidRDefault="008A20C8" w:rsidP="00402A30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459․Առաջին և երկրորդ փուլերում հիմքը խտացնում են 16 տ-ից ոչ պակաս քաշով պնևմատիկ դողերով գլդոններով </w:t>
      </w:r>
      <w:r w:rsidRPr="008A20C8">
        <w:rPr>
          <w:rFonts w:ascii="GHEA Grapalat" w:hAnsi="GHEA Grapalat"/>
          <w:color w:val="000000"/>
          <w:lang w:val="hy-AM"/>
        </w:rPr>
        <w:t>(</w:t>
      </w:r>
      <w:r w:rsidR="00913B9B">
        <w:rPr>
          <w:rFonts w:ascii="GHEA Grapalat" w:hAnsi="GHEA Grapalat"/>
          <w:color w:val="000000"/>
          <w:lang w:val="hy-AM"/>
        </w:rPr>
        <w:t>օդի ճնշումը դողերում 0</w:t>
      </w:r>
      <w:r w:rsidR="00913B9B" w:rsidRPr="00913B9B">
        <w:rPr>
          <w:rFonts w:ascii="GHEA Grapalat" w:hAnsi="GHEA Grapalat"/>
          <w:color w:val="000000"/>
          <w:lang w:val="hy-AM"/>
        </w:rPr>
        <w:t xml:space="preserve">.6-0.8 </w:t>
      </w:r>
      <w:r w:rsidR="00913B9B">
        <w:rPr>
          <w:rFonts w:ascii="GHEA Grapalat" w:hAnsi="GHEA Grapalat"/>
          <w:color w:val="000000"/>
          <w:lang w:val="hy-AM"/>
        </w:rPr>
        <w:t>ՄՊա</w:t>
      </w:r>
      <w:r w:rsidRPr="008A20C8">
        <w:rPr>
          <w:rFonts w:ascii="GHEA Grapalat" w:hAnsi="GHEA Grapalat"/>
          <w:color w:val="000000"/>
          <w:lang w:val="hy-AM"/>
        </w:rPr>
        <w:t>)</w:t>
      </w:r>
      <w:r w:rsidR="00913B9B">
        <w:rPr>
          <w:rFonts w:ascii="GHEA Grapalat" w:hAnsi="GHEA Grapalat"/>
          <w:color w:val="000000"/>
          <w:lang w:val="hy-AM"/>
        </w:rPr>
        <w:t xml:space="preserve">, 6 տ-ից ոչ պակաս քաշով թրթռագլդոններով, 10 տ-ից ոչ պակաս քաշով ինքնագնաց հարթ թմբուկավոր գլդոններով և 16 տ-ից ավելի քաշով զուգակցված գլդոններով։ Մեկ հետքով սովորական գլդոնների անցումների թիվը պետք է 30-ից պակաս չլինի </w:t>
      </w:r>
      <w:r w:rsidR="00913B9B" w:rsidRPr="00913B9B">
        <w:rPr>
          <w:rFonts w:ascii="GHEA Grapalat" w:hAnsi="GHEA Grapalat"/>
          <w:color w:val="000000"/>
          <w:lang w:val="hy-AM"/>
        </w:rPr>
        <w:t>(</w:t>
      </w:r>
      <w:r w:rsidR="00913B9B">
        <w:rPr>
          <w:rFonts w:ascii="GHEA Grapalat" w:hAnsi="GHEA Grapalat"/>
          <w:color w:val="000000"/>
          <w:lang w:val="hy-AM"/>
        </w:rPr>
        <w:t>10-ը առաջին փուլում և 20-ը՝ երկրորդ</w:t>
      </w:r>
      <w:r w:rsidR="00913B9B" w:rsidRPr="00913B9B">
        <w:rPr>
          <w:rFonts w:ascii="GHEA Grapalat" w:hAnsi="GHEA Grapalat"/>
          <w:color w:val="000000"/>
          <w:lang w:val="hy-AM"/>
        </w:rPr>
        <w:t>)</w:t>
      </w:r>
      <w:r w:rsidR="00913B9B">
        <w:rPr>
          <w:rFonts w:ascii="GHEA Grapalat" w:hAnsi="GHEA Grapalat"/>
          <w:color w:val="000000"/>
          <w:lang w:val="hy-AM"/>
        </w:rPr>
        <w:t xml:space="preserve">, զուգակցված գլդոններինը՝ 18-ից ոչ պակաս </w:t>
      </w:r>
      <w:r w:rsidR="00913B9B" w:rsidRPr="00913B9B">
        <w:rPr>
          <w:rFonts w:ascii="GHEA Grapalat" w:hAnsi="GHEA Grapalat"/>
          <w:color w:val="000000"/>
          <w:lang w:val="hy-AM"/>
        </w:rPr>
        <w:t xml:space="preserve">(6 </w:t>
      </w:r>
      <w:r w:rsidR="00913B9B">
        <w:rPr>
          <w:rFonts w:ascii="GHEA Grapalat" w:hAnsi="GHEA Grapalat"/>
          <w:color w:val="000000"/>
          <w:lang w:val="hy-AM"/>
        </w:rPr>
        <w:t>և 12</w:t>
      </w:r>
      <w:r w:rsidR="00913B9B" w:rsidRPr="00913B9B">
        <w:rPr>
          <w:rFonts w:ascii="GHEA Grapalat" w:hAnsi="GHEA Grapalat"/>
          <w:color w:val="000000"/>
          <w:lang w:val="hy-AM"/>
        </w:rPr>
        <w:t>)</w:t>
      </w:r>
      <w:r w:rsidR="00913B9B">
        <w:rPr>
          <w:rFonts w:ascii="GHEA Grapalat" w:hAnsi="GHEA Grapalat"/>
          <w:color w:val="000000"/>
          <w:lang w:val="hy-AM"/>
        </w:rPr>
        <w:t xml:space="preserve"> և թրթռագլդոններինը՝ 12-ից ոչ պակաս </w:t>
      </w:r>
      <w:r w:rsidR="00913B9B" w:rsidRPr="00913B9B">
        <w:rPr>
          <w:rFonts w:ascii="GHEA Grapalat" w:hAnsi="GHEA Grapalat"/>
          <w:color w:val="000000"/>
          <w:lang w:val="hy-AM"/>
        </w:rPr>
        <w:t>(</w:t>
      </w:r>
      <w:r w:rsidR="00913B9B">
        <w:rPr>
          <w:rFonts w:ascii="GHEA Grapalat" w:hAnsi="GHEA Grapalat"/>
          <w:color w:val="000000"/>
          <w:lang w:val="hy-AM"/>
        </w:rPr>
        <w:t>4 և 8</w:t>
      </w:r>
      <w:r w:rsidR="00913B9B" w:rsidRPr="00913B9B">
        <w:rPr>
          <w:rFonts w:ascii="GHEA Grapalat" w:hAnsi="GHEA Grapalat"/>
          <w:color w:val="000000"/>
          <w:lang w:val="hy-AM"/>
        </w:rPr>
        <w:t>)</w:t>
      </w:r>
      <w:r w:rsidR="00913B9B">
        <w:rPr>
          <w:rFonts w:ascii="GHEA Grapalat" w:hAnsi="GHEA Grapalat"/>
          <w:color w:val="000000"/>
          <w:lang w:val="hy-AM"/>
        </w:rPr>
        <w:t>։</w:t>
      </w:r>
    </w:p>
    <w:p w:rsidR="00913B9B" w:rsidRDefault="00913B9B" w:rsidP="00402A30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460․Խճաքարերի միջև շփման նվազեցման և փոխսեպավորման արագացման համար խիճը պետք է խտացնել ջրելով, առաջին փուլում մոտավորապես 15-25 լ/մ</w:t>
      </w:r>
      <w:r w:rsidRPr="00913B9B">
        <w:rPr>
          <w:rFonts w:ascii="GHEA Grapalat" w:hAnsi="GHEA Grapalat"/>
          <w:color w:val="000000"/>
          <w:vertAlign w:val="superscript"/>
          <w:lang w:val="hy-AM"/>
        </w:rPr>
        <w:t>2</w:t>
      </w:r>
      <w:r>
        <w:rPr>
          <w:rFonts w:ascii="GHEA Grapalat" w:hAnsi="GHEA Grapalat"/>
          <w:color w:val="000000"/>
          <w:lang w:val="hy-AM"/>
        </w:rPr>
        <w:t xml:space="preserve"> ջրի ծախսով, իսկ սեպավորման փուլում՝ 10-20 լ/մ</w:t>
      </w:r>
      <w:r w:rsidRPr="00913B9B">
        <w:rPr>
          <w:rFonts w:ascii="GHEA Grapalat" w:hAnsi="GHEA Grapalat"/>
          <w:color w:val="000000"/>
          <w:vertAlign w:val="superscript"/>
          <w:lang w:val="hy-AM"/>
        </w:rPr>
        <w:t>2</w:t>
      </w:r>
      <w:r>
        <w:rPr>
          <w:rFonts w:ascii="GHEA Grapalat" w:hAnsi="GHEA Grapalat"/>
          <w:color w:val="000000"/>
          <w:lang w:val="hy-AM"/>
        </w:rPr>
        <w:t xml:space="preserve"> ծախսով։</w:t>
      </w:r>
    </w:p>
    <w:p w:rsidR="00913B9B" w:rsidRDefault="00913B9B" w:rsidP="00402A30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461․Երկրորդ փուլում խճի շերտը պետք է սեպավորել հաջորդաբար նվազող չափաբաժինների խճով, սույն շինարարական նորմերի 103-րդ աղյուսակի </w:t>
      </w:r>
      <w:r w:rsidR="00A747F2">
        <w:rPr>
          <w:rFonts w:ascii="GHEA Grapalat" w:hAnsi="GHEA Grapalat"/>
          <w:color w:val="000000"/>
          <w:lang w:val="hy-AM"/>
        </w:rPr>
        <w:t>պահանջների համապատասխան։</w:t>
      </w:r>
    </w:p>
    <w:p w:rsidR="00A747F2" w:rsidRPr="00A747F2" w:rsidRDefault="00A747F2" w:rsidP="00402A30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462․Ծածկի խտացման ավարտից հետո նրա մակերևույթին պետք է փռել ըստ ամրության 800-ից ոչ պակաս մակնիշի հրաբխածին ապարներից ստացված քարային մանրուք </w:t>
      </w:r>
      <w:r w:rsidRPr="00A747F2">
        <w:rPr>
          <w:rFonts w:ascii="GHEA Grapalat" w:hAnsi="GHEA Grapalat"/>
          <w:color w:val="000000"/>
          <w:lang w:val="hy-AM"/>
        </w:rPr>
        <w:t>(</w:t>
      </w:r>
      <w:r>
        <w:rPr>
          <w:rFonts w:ascii="GHEA Grapalat" w:hAnsi="GHEA Grapalat"/>
          <w:color w:val="000000"/>
          <w:lang w:val="hy-AM"/>
        </w:rPr>
        <w:t>նստվածքային ապարներից՝ 600-ից ոչ պակաս մակնիշի</w:t>
      </w:r>
      <w:r w:rsidRPr="00A747F2">
        <w:rPr>
          <w:rFonts w:ascii="GHEA Grapalat" w:hAnsi="GHEA Grapalat"/>
          <w:color w:val="000000"/>
          <w:lang w:val="hy-AM"/>
        </w:rPr>
        <w:t>)</w:t>
      </w:r>
      <w:r>
        <w:rPr>
          <w:rFonts w:ascii="GHEA Grapalat" w:hAnsi="GHEA Grapalat"/>
          <w:color w:val="000000"/>
          <w:lang w:val="hy-AM"/>
        </w:rPr>
        <w:t>՝ 1մ</w:t>
      </w:r>
      <w:r w:rsidRPr="00A747F2">
        <w:rPr>
          <w:rFonts w:ascii="GHEA Grapalat" w:hAnsi="GHEA Grapalat"/>
          <w:color w:val="000000"/>
          <w:vertAlign w:val="superscript"/>
          <w:lang w:val="hy-AM"/>
        </w:rPr>
        <w:t>3</w:t>
      </w:r>
      <w:r>
        <w:rPr>
          <w:rFonts w:ascii="GHEA Grapalat" w:hAnsi="GHEA Grapalat"/>
          <w:color w:val="000000"/>
          <w:lang w:val="hy-AM"/>
        </w:rPr>
        <w:t>/100մ</w:t>
      </w:r>
      <w:r w:rsidRPr="00A747F2">
        <w:rPr>
          <w:rFonts w:ascii="GHEA Grapalat" w:hAnsi="GHEA Grapalat"/>
          <w:color w:val="000000"/>
          <w:vertAlign w:val="superscript"/>
          <w:lang w:val="hy-AM"/>
        </w:rPr>
        <w:t>2</w:t>
      </w:r>
      <w:r>
        <w:rPr>
          <w:rFonts w:ascii="GHEA Grapalat" w:hAnsi="GHEA Grapalat"/>
          <w:color w:val="000000"/>
          <w:lang w:val="hy-AM"/>
        </w:rPr>
        <w:t xml:space="preserve"> ծախսով և խտացնել գլդոնի 4-6 անցումներով։</w:t>
      </w:r>
    </w:p>
    <w:p w:rsidR="00913B9B" w:rsidRPr="00913B9B" w:rsidRDefault="008E6910" w:rsidP="008E6910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right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>Աղյուսակ 103</w:t>
      </w:r>
    </w:p>
    <w:tbl>
      <w:tblPr>
        <w:tblW w:w="10257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"/>
        <w:gridCol w:w="1822"/>
        <w:gridCol w:w="2430"/>
        <w:gridCol w:w="2520"/>
        <w:gridCol w:w="2780"/>
      </w:tblGrid>
      <w:tr w:rsidR="008E6910" w:rsidRPr="003E5B5D" w:rsidTr="008E6910">
        <w:trPr>
          <w:trHeight w:val="899"/>
        </w:trPr>
        <w:tc>
          <w:tcPr>
            <w:tcW w:w="705" w:type="dxa"/>
            <w:vMerge w:val="restart"/>
          </w:tcPr>
          <w:p w:rsidR="008E6910" w:rsidRDefault="008E6910" w:rsidP="008E691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8E6910" w:rsidRDefault="008E6910" w:rsidP="008E691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8E6910" w:rsidRPr="008E6910" w:rsidRDefault="008E6910" w:rsidP="008E6910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102" w:right="-686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8E6910">
              <w:rPr>
                <w:rFonts w:ascii="GHEA Grapalat" w:hAnsi="GHEA Grapalat"/>
                <w:color w:val="000000"/>
                <w:lang w:val="hy-AM"/>
              </w:rPr>
              <w:t>N</w:t>
            </w:r>
          </w:p>
        </w:tc>
        <w:tc>
          <w:tcPr>
            <w:tcW w:w="1822" w:type="dxa"/>
            <w:vMerge w:val="restart"/>
          </w:tcPr>
          <w:p w:rsidR="008E6910" w:rsidRPr="008E6910" w:rsidRDefault="008E6910" w:rsidP="008E6910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right="-112" w:firstLine="1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Խճի հիմնական չափաբազնի չափսը, մմ</w:t>
            </w:r>
          </w:p>
        </w:tc>
        <w:tc>
          <w:tcPr>
            <w:tcW w:w="7730" w:type="dxa"/>
            <w:gridSpan w:val="3"/>
          </w:tcPr>
          <w:p w:rsidR="008E6910" w:rsidRDefault="008E6910" w:rsidP="008E6910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Սեպավորման չափաբաժնի ծախսը, մ</w:t>
            </w:r>
            <w:r w:rsidRPr="008E6910">
              <w:rPr>
                <w:rFonts w:ascii="GHEA Grapalat" w:hAnsi="GHEA Grapalat"/>
                <w:color w:val="000000"/>
                <w:vertAlign w:val="superscript"/>
                <w:lang w:val="hy-AM"/>
              </w:rPr>
              <w:t>3</w:t>
            </w:r>
            <w:r>
              <w:rPr>
                <w:rFonts w:ascii="GHEA Grapalat" w:hAnsi="GHEA Grapalat"/>
                <w:color w:val="000000"/>
                <w:lang w:val="hy-AM"/>
              </w:rPr>
              <w:t>, 1000մ</w:t>
            </w:r>
            <w:r w:rsidRPr="008E6910">
              <w:rPr>
                <w:rFonts w:ascii="GHEA Grapalat" w:hAnsi="GHEA Grapalat"/>
                <w:color w:val="000000"/>
                <w:vertAlign w:val="superscript"/>
                <w:lang w:val="hy-AM"/>
              </w:rPr>
              <w:t>2</w:t>
            </w:r>
            <w:r>
              <w:rPr>
                <w:rFonts w:ascii="GHEA Grapalat" w:hAnsi="GHEA Grapalat"/>
                <w:color w:val="000000"/>
                <w:lang w:val="hy-AM"/>
              </w:rPr>
              <w:t>-ի վրա, հետևյալ չափսերի դեպքում, մմ</w:t>
            </w:r>
          </w:p>
        </w:tc>
      </w:tr>
      <w:tr w:rsidR="008E6910" w:rsidTr="0003075A">
        <w:trPr>
          <w:trHeight w:val="521"/>
        </w:trPr>
        <w:tc>
          <w:tcPr>
            <w:tcW w:w="705" w:type="dxa"/>
            <w:vMerge/>
          </w:tcPr>
          <w:p w:rsidR="008E6910" w:rsidRDefault="008E6910" w:rsidP="008E691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367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822" w:type="dxa"/>
            <w:vMerge/>
          </w:tcPr>
          <w:p w:rsidR="008E6910" w:rsidRDefault="008E6910">
            <w:pPr>
              <w:spacing w:after="200" w:line="276" w:lineRule="auto"/>
              <w:rPr>
                <w:rFonts w:ascii="GHEA Grapalat" w:hAnsi="GHEA Grapalat"/>
                <w:color w:val="000000"/>
                <w:szCs w:val="24"/>
                <w:lang w:val="hy-AM"/>
              </w:rPr>
            </w:pPr>
          </w:p>
        </w:tc>
        <w:tc>
          <w:tcPr>
            <w:tcW w:w="2430" w:type="dxa"/>
          </w:tcPr>
          <w:p w:rsidR="008E6910" w:rsidRDefault="008E6910" w:rsidP="008E6910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20-40</w:t>
            </w:r>
          </w:p>
        </w:tc>
        <w:tc>
          <w:tcPr>
            <w:tcW w:w="2520" w:type="dxa"/>
          </w:tcPr>
          <w:p w:rsidR="008E6910" w:rsidRDefault="008E6910" w:rsidP="008E6910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10-20</w:t>
            </w:r>
          </w:p>
        </w:tc>
        <w:tc>
          <w:tcPr>
            <w:tcW w:w="2780" w:type="dxa"/>
          </w:tcPr>
          <w:p w:rsidR="008E6910" w:rsidRDefault="008E6910" w:rsidP="008E6910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5-10</w:t>
            </w:r>
          </w:p>
        </w:tc>
      </w:tr>
      <w:tr w:rsidR="008E6910" w:rsidTr="0003075A">
        <w:trPr>
          <w:trHeight w:val="458"/>
        </w:trPr>
        <w:tc>
          <w:tcPr>
            <w:tcW w:w="705" w:type="dxa"/>
          </w:tcPr>
          <w:p w:rsidR="008E6910" w:rsidRPr="008E6910" w:rsidRDefault="008E6910" w:rsidP="008E691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2" w:right="-645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8E6910">
              <w:rPr>
                <w:rFonts w:ascii="GHEA Grapalat" w:hAnsi="GHEA Grapalat"/>
                <w:color w:val="000000"/>
                <w:lang w:val="hy-AM"/>
              </w:rPr>
              <w:t>1.</w:t>
            </w:r>
          </w:p>
        </w:tc>
        <w:tc>
          <w:tcPr>
            <w:tcW w:w="1822" w:type="dxa"/>
          </w:tcPr>
          <w:p w:rsidR="008E6910" w:rsidRDefault="008E6910" w:rsidP="008E6910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Cs w:val="24"/>
                <w:lang w:val="hy-AM"/>
              </w:rPr>
              <w:t>40-70</w:t>
            </w:r>
          </w:p>
        </w:tc>
        <w:tc>
          <w:tcPr>
            <w:tcW w:w="2430" w:type="dxa"/>
          </w:tcPr>
          <w:p w:rsidR="008E6910" w:rsidRDefault="0003075A" w:rsidP="0003075A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-</w:t>
            </w:r>
          </w:p>
        </w:tc>
        <w:tc>
          <w:tcPr>
            <w:tcW w:w="2520" w:type="dxa"/>
          </w:tcPr>
          <w:p w:rsidR="008E6910" w:rsidRDefault="0003075A" w:rsidP="0003075A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15</w:t>
            </w:r>
          </w:p>
        </w:tc>
        <w:tc>
          <w:tcPr>
            <w:tcW w:w="2780" w:type="dxa"/>
          </w:tcPr>
          <w:p w:rsidR="008E6910" w:rsidRDefault="0003075A" w:rsidP="0003075A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10</w:t>
            </w:r>
          </w:p>
        </w:tc>
      </w:tr>
      <w:tr w:rsidR="008E6910" w:rsidTr="0003075A">
        <w:trPr>
          <w:trHeight w:val="395"/>
        </w:trPr>
        <w:tc>
          <w:tcPr>
            <w:tcW w:w="705" w:type="dxa"/>
          </w:tcPr>
          <w:p w:rsidR="008E6910" w:rsidRPr="008E6910" w:rsidRDefault="008E6910" w:rsidP="008E691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2" w:right="-645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8E6910">
              <w:rPr>
                <w:rFonts w:ascii="GHEA Grapalat" w:hAnsi="GHEA Grapalat"/>
                <w:color w:val="000000"/>
                <w:lang w:val="hy-AM"/>
              </w:rPr>
              <w:t>2.</w:t>
            </w:r>
          </w:p>
        </w:tc>
        <w:tc>
          <w:tcPr>
            <w:tcW w:w="1822" w:type="dxa"/>
          </w:tcPr>
          <w:p w:rsidR="008E6910" w:rsidRDefault="008E6910" w:rsidP="008E6910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Cs w:val="24"/>
                <w:lang w:val="hy-AM"/>
              </w:rPr>
              <w:t>70-120</w:t>
            </w:r>
          </w:p>
        </w:tc>
        <w:tc>
          <w:tcPr>
            <w:tcW w:w="2430" w:type="dxa"/>
          </w:tcPr>
          <w:p w:rsidR="008E6910" w:rsidRDefault="0003075A" w:rsidP="0003075A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10</w:t>
            </w:r>
          </w:p>
        </w:tc>
        <w:tc>
          <w:tcPr>
            <w:tcW w:w="2520" w:type="dxa"/>
          </w:tcPr>
          <w:p w:rsidR="008E6910" w:rsidRDefault="0003075A" w:rsidP="0003075A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10</w:t>
            </w:r>
          </w:p>
        </w:tc>
        <w:tc>
          <w:tcPr>
            <w:tcW w:w="2780" w:type="dxa"/>
          </w:tcPr>
          <w:p w:rsidR="008E6910" w:rsidRDefault="0003075A" w:rsidP="0003075A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10</w:t>
            </w:r>
          </w:p>
        </w:tc>
      </w:tr>
    </w:tbl>
    <w:p w:rsidR="006A48E2" w:rsidRDefault="006A48E2" w:rsidP="004505D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6A48E2" w:rsidRDefault="00B42852" w:rsidP="00B42852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463․Ըստ ԳՕՍՏ 25607-2009 ստանդարտի բարենպաստ հատիկաչափական կազմով ավազակոպճային կամ ավազախճային խառնուրդ թույլատրվում է պատրաստել անմիջապես ճանապարհի վրա։ Բարենպաստին մոտ խոնավությամբ խառնուրդի շերտը պետք է խտացնել </w:t>
      </w:r>
      <w:r w:rsidR="00C633C2">
        <w:rPr>
          <w:rFonts w:ascii="GHEA Grapalat" w:hAnsi="GHEA Grapalat"/>
          <w:color w:val="000000"/>
          <w:lang w:val="hy-AM"/>
        </w:rPr>
        <w:t xml:space="preserve">սույն շինարարական նորմերի 459-րդ կետի պահանջներին համապատասխան։ Գլդոնի անցումների թիվը պետք է պակասեցնել մոտավորապես 30 </w:t>
      </w:r>
      <w:r w:rsidR="00C633C2" w:rsidRPr="00C633C2">
        <w:rPr>
          <w:rFonts w:ascii="GHEA Grapalat" w:hAnsi="GHEA Grapalat"/>
          <w:color w:val="000000"/>
          <w:lang w:val="hy-AM"/>
        </w:rPr>
        <w:t>%</w:t>
      </w:r>
      <w:r w:rsidR="00C633C2">
        <w:rPr>
          <w:rFonts w:ascii="GHEA Grapalat" w:hAnsi="GHEA Grapalat"/>
          <w:color w:val="000000"/>
          <w:lang w:val="hy-AM"/>
        </w:rPr>
        <w:t>-ով։</w:t>
      </w:r>
    </w:p>
    <w:p w:rsidR="00C633C2" w:rsidRDefault="00C633C2" w:rsidP="00B42852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464․</w:t>
      </w:r>
      <w:r w:rsidR="00793FA6">
        <w:rPr>
          <w:rFonts w:ascii="GHEA Grapalat" w:hAnsi="GHEA Grapalat"/>
          <w:color w:val="000000"/>
          <w:lang w:val="hy-AM"/>
        </w:rPr>
        <w:t xml:space="preserve">Խճային հիմքի </w:t>
      </w:r>
      <w:r w:rsidR="00DF4CCD">
        <w:rPr>
          <w:rFonts w:ascii="GHEA Grapalat" w:hAnsi="GHEA Grapalat"/>
          <w:color w:val="000000"/>
          <w:lang w:val="hy-AM"/>
        </w:rPr>
        <w:t>վերին մասի մշակման համար նախատեսված ավազացեմենտային խառնուրդը պատրաստում են հարկադիր խառնումով խառնիչներում։ Պատրաստի ավազացեմենտային խառնուրդը բաշխում են խճի շերտի վրա և խառնում նրա հետ։ Խառնել կարելի է նաև թրթռացման կամ հակադիր մղման միջոցով։ Ստացված խառնուրդը խտացնում են պնևմատիկ դողերով գլդոնի միևնույն հետքով 12-16 անցումներով։ Հիմքի խնամքի նպատակով նրա մակերևույթի հարդարումից հետո շաղ են տալիս բիտումային էմուլսիա 0</w:t>
      </w:r>
      <w:r w:rsidR="00DF4CCD" w:rsidRPr="00DF4CCD">
        <w:rPr>
          <w:rFonts w:ascii="GHEA Grapalat" w:hAnsi="GHEA Grapalat"/>
          <w:color w:val="000000"/>
          <w:lang w:val="hy-AM"/>
        </w:rPr>
        <w:t xml:space="preserve">.6-0.8 </w:t>
      </w:r>
      <w:r w:rsidR="00DF4CCD">
        <w:rPr>
          <w:rFonts w:ascii="GHEA Grapalat" w:hAnsi="GHEA Grapalat"/>
          <w:color w:val="000000"/>
          <w:lang w:val="hy-AM"/>
        </w:rPr>
        <w:t>լ/մ</w:t>
      </w:r>
      <w:r w:rsidR="00DF4CCD" w:rsidRPr="00DF4CCD">
        <w:rPr>
          <w:rFonts w:ascii="GHEA Grapalat" w:hAnsi="GHEA Grapalat"/>
          <w:color w:val="000000"/>
          <w:vertAlign w:val="superscript"/>
          <w:lang w:val="hy-AM"/>
        </w:rPr>
        <w:t>2</w:t>
      </w:r>
      <w:r w:rsidR="00DF4CCD">
        <w:rPr>
          <w:rFonts w:ascii="GHEA Grapalat" w:hAnsi="GHEA Grapalat"/>
          <w:color w:val="000000"/>
          <w:lang w:val="hy-AM"/>
        </w:rPr>
        <w:t xml:space="preserve"> ծախսով։</w:t>
      </w:r>
    </w:p>
    <w:p w:rsidR="00C01359" w:rsidRDefault="00C01359" w:rsidP="00B42852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465․Ճեղքված քարով և գլաքարերով սալարկումը պետք է սկսել երթևեկելի մասի զույգ կողմերից՝ եզրային շարքերի շարվածքով։ Եզրային շարքերի քարի բարձրությունը պետք է մոտ 4 սմ-ով բարձր լինի սալարկի քարերի միջին բարձրությունից։ 10 </w:t>
      </w:r>
      <w:r w:rsidRPr="00C01359">
        <w:rPr>
          <w:rFonts w:ascii="GHEA Grapalat" w:hAnsi="GHEA Grapalat"/>
          <w:color w:val="000000"/>
          <w:lang w:val="hy-AM"/>
        </w:rPr>
        <w:t>‰</w:t>
      </w:r>
      <w:r>
        <w:rPr>
          <w:rFonts w:ascii="GHEA Grapalat" w:hAnsi="GHEA Grapalat"/>
          <w:color w:val="000000"/>
          <w:lang w:val="hy-AM"/>
        </w:rPr>
        <w:t xml:space="preserve"> և ավելի երկայնական թեքության, ինչպես նաև միաթեք լայնական թեքության դեպքում սալարկումը պետք է կատարել ներքևից դեպի վեր։</w:t>
      </w:r>
    </w:p>
    <w:p w:rsidR="00C01359" w:rsidRDefault="00C01359" w:rsidP="00B42852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466․Ճեղքված քարից կամ գետաքարից կառուցված սալարկը սկզբում պետք է խտացնել մեխանիկական խտացուցիչներով, իսկ այնուհետև՝ գլդոններով։ Մեխանիկակա</w:t>
      </w:r>
      <w:r w:rsidR="0095784C">
        <w:rPr>
          <w:rFonts w:ascii="GHEA Grapalat" w:hAnsi="GHEA Grapalat"/>
          <w:color w:val="000000"/>
          <w:lang w:val="hy-AM"/>
        </w:rPr>
        <w:t xml:space="preserve">ն խտացումը պետք է կատարել հետևյալ հերթականությամբ՝ սալարկումից անմիջապես հետո և 10-20 մմ չափաբաժնի սեպավորման խճի բաշխումից հետո </w:t>
      </w:r>
      <w:r w:rsidR="0095784C" w:rsidRPr="0095784C">
        <w:rPr>
          <w:rFonts w:ascii="GHEA Grapalat" w:hAnsi="GHEA Grapalat"/>
          <w:color w:val="000000"/>
          <w:lang w:val="hy-AM"/>
        </w:rPr>
        <w:t>(</w:t>
      </w:r>
      <w:r w:rsidR="0095784C">
        <w:rPr>
          <w:rFonts w:ascii="GHEA Grapalat" w:hAnsi="GHEA Grapalat"/>
          <w:color w:val="000000"/>
          <w:lang w:val="hy-AM"/>
        </w:rPr>
        <w:t>1</w:t>
      </w:r>
      <w:r w:rsidR="0095784C" w:rsidRPr="0095784C">
        <w:rPr>
          <w:rFonts w:ascii="GHEA Grapalat" w:hAnsi="GHEA Grapalat"/>
          <w:color w:val="000000"/>
          <w:lang w:val="hy-AM"/>
        </w:rPr>
        <w:t xml:space="preserve">.0-1.5 </w:t>
      </w:r>
      <w:r w:rsidR="0095784C">
        <w:rPr>
          <w:rFonts w:ascii="GHEA Grapalat" w:hAnsi="GHEA Grapalat"/>
          <w:color w:val="000000"/>
          <w:lang w:val="hy-AM"/>
        </w:rPr>
        <w:t>մ</w:t>
      </w:r>
      <w:r w:rsidR="0095784C" w:rsidRPr="0095784C">
        <w:rPr>
          <w:rFonts w:ascii="GHEA Grapalat" w:hAnsi="GHEA Grapalat"/>
          <w:color w:val="000000"/>
          <w:vertAlign w:val="superscript"/>
          <w:lang w:val="hy-AM"/>
        </w:rPr>
        <w:t>3</w:t>
      </w:r>
      <w:r w:rsidR="0095784C">
        <w:rPr>
          <w:rFonts w:ascii="GHEA Grapalat" w:hAnsi="GHEA Grapalat"/>
          <w:color w:val="000000"/>
          <w:lang w:val="hy-AM"/>
        </w:rPr>
        <w:t>՝ 100 մ</w:t>
      </w:r>
      <w:r w:rsidR="0095784C" w:rsidRPr="0095784C">
        <w:rPr>
          <w:rFonts w:ascii="GHEA Grapalat" w:hAnsi="GHEA Grapalat"/>
          <w:color w:val="000000"/>
          <w:vertAlign w:val="superscript"/>
          <w:lang w:val="hy-AM"/>
        </w:rPr>
        <w:t>2</w:t>
      </w:r>
      <w:r w:rsidR="0095784C">
        <w:rPr>
          <w:rFonts w:ascii="GHEA Grapalat" w:hAnsi="GHEA Grapalat"/>
          <w:color w:val="000000"/>
          <w:lang w:val="hy-AM"/>
        </w:rPr>
        <w:t xml:space="preserve"> համար</w:t>
      </w:r>
      <w:r w:rsidR="0095784C" w:rsidRPr="0095784C">
        <w:rPr>
          <w:rFonts w:ascii="GHEA Grapalat" w:hAnsi="GHEA Grapalat"/>
          <w:color w:val="000000"/>
          <w:lang w:val="hy-AM"/>
        </w:rPr>
        <w:t>)</w:t>
      </w:r>
      <w:r w:rsidR="0095784C">
        <w:rPr>
          <w:rFonts w:ascii="GHEA Grapalat" w:hAnsi="GHEA Grapalat"/>
          <w:color w:val="000000"/>
          <w:lang w:val="hy-AM"/>
        </w:rPr>
        <w:t>։</w:t>
      </w:r>
    </w:p>
    <w:p w:rsidR="00C72E7C" w:rsidRDefault="00C72E7C" w:rsidP="00B42852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467․Սալարկի խտացումը գլդոններով պետք է սկսել 5-10 մմ չափաբաժնի մանր խճի բաշխումից հետո </w:t>
      </w:r>
      <w:r w:rsidRPr="00C72E7C">
        <w:rPr>
          <w:rFonts w:ascii="GHEA Grapalat" w:hAnsi="GHEA Grapalat"/>
          <w:color w:val="000000"/>
          <w:lang w:val="hy-AM"/>
        </w:rPr>
        <w:t>(1.0</w:t>
      </w:r>
      <w:r>
        <w:rPr>
          <w:rFonts w:ascii="GHEA Grapalat" w:hAnsi="GHEA Grapalat"/>
          <w:color w:val="000000"/>
          <w:lang w:val="hy-AM"/>
        </w:rPr>
        <w:t xml:space="preserve"> մ</w:t>
      </w:r>
      <w:r w:rsidRPr="00C72E7C">
        <w:rPr>
          <w:rFonts w:ascii="GHEA Grapalat" w:hAnsi="GHEA Grapalat"/>
          <w:color w:val="000000"/>
          <w:vertAlign w:val="superscript"/>
          <w:lang w:val="hy-AM"/>
        </w:rPr>
        <w:t>3</w:t>
      </w:r>
      <w:r>
        <w:rPr>
          <w:rFonts w:ascii="GHEA Grapalat" w:hAnsi="GHEA Grapalat"/>
          <w:color w:val="000000"/>
          <w:lang w:val="hy-AM"/>
        </w:rPr>
        <w:t>՝ 100 մ</w:t>
      </w:r>
      <w:r w:rsidRPr="00C72E7C">
        <w:rPr>
          <w:rFonts w:ascii="GHEA Grapalat" w:hAnsi="GHEA Grapalat"/>
          <w:color w:val="000000"/>
          <w:vertAlign w:val="superscript"/>
          <w:lang w:val="hy-AM"/>
        </w:rPr>
        <w:t>2</w:t>
      </w:r>
      <w:r>
        <w:rPr>
          <w:rFonts w:ascii="GHEA Grapalat" w:hAnsi="GHEA Grapalat"/>
          <w:color w:val="000000"/>
          <w:lang w:val="hy-AM"/>
        </w:rPr>
        <w:t xml:space="preserve"> համար</w:t>
      </w:r>
      <w:r w:rsidRPr="00C72E7C">
        <w:rPr>
          <w:rFonts w:ascii="GHEA Grapalat" w:hAnsi="GHEA Grapalat"/>
          <w:color w:val="000000"/>
          <w:lang w:val="hy-AM"/>
        </w:rPr>
        <w:t>)</w:t>
      </w:r>
      <w:r>
        <w:rPr>
          <w:rFonts w:ascii="GHEA Grapalat" w:hAnsi="GHEA Grapalat"/>
          <w:color w:val="000000"/>
          <w:lang w:val="hy-AM"/>
        </w:rPr>
        <w:t>, սկզբում 6-8 տ քաշով, այնուհետև 10-13 տ քաշով գլդոններով։ Սալարկի խտացումը պետք է դադարեցնել քարերի աննշմար նստվածքի դեպքում։</w:t>
      </w:r>
    </w:p>
    <w:p w:rsidR="00C72E7C" w:rsidRDefault="00C72E7C" w:rsidP="00B42852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468․Շահագործումից առաջ սալարկին պետք է շաղ տալ 1</w:t>
      </w:r>
      <w:r w:rsidRPr="00C72E7C">
        <w:rPr>
          <w:rFonts w:ascii="GHEA Grapalat" w:hAnsi="GHEA Grapalat"/>
          <w:color w:val="000000"/>
          <w:lang w:val="hy-AM"/>
        </w:rPr>
        <w:t xml:space="preserve">.5-2.0 </w:t>
      </w:r>
      <w:r>
        <w:rPr>
          <w:rFonts w:ascii="GHEA Grapalat" w:hAnsi="GHEA Grapalat"/>
          <w:color w:val="000000"/>
          <w:lang w:val="hy-AM"/>
        </w:rPr>
        <w:t>սմ շերտով ավազ, մինչև 10 մմ չափսի խիճ, խճավազ կամ կոպիճ։</w:t>
      </w:r>
    </w:p>
    <w:p w:rsidR="00C72E7C" w:rsidRDefault="00C72E7C" w:rsidP="00B42852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469․Կանոնավոր քարերով կամ ձևավոր սալարկումը պետք է սկսել եզրային երկայնական շարքերից։ Եզրային երկու շարքերը պետք է շարել քարերի 1/3-ից ոչ պակաս չափով կարանների փոխկապումով։</w:t>
      </w:r>
    </w:p>
    <w:p w:rsidR="00C72E7C" w:rsidRDefault="00C72E7C" w:rsidP="00B42852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470․Կանոնավոր քարերը պետք է շարել ճանապարհի առանցքին ուղղահայաց շարքերով։</w:t>
      </w:r>
    </w:p>
    <w:p w:rsidR="0083101C" w:rsidRDefault="0083101C" w:rsidP="00B42852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471․Հարևան շարքերի քարերի կարանները միմյանցից պետք է շեղված լինեն քարերի 1/3 չափսից ոչ պակաս չափով։ Կարանների բացվածքը չպետք է գերազանցի 10 մմ։</w:t>
      </w:r>
    </w:p>
    <w:p w:rsidR="0083101C" w:rsidRDefault="0083101C" w:rsidP="00B42852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472․Կանոնավոր քարերով և ձևավոր սալարկները մեխանիկական խտացուցիչներով պետք է խտացնել շարք առ շարք՝ երթևեկային մասի եզրերից դեպի կենտրոն։</w:t>
      </w:r>
    </w:p>
    <w:p w:rsidR="0083101C" w:rsidRDefault="0083101C" w:rsidP="00B42852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473․Անհրաժեշտության դեպքում կարանները ցեմենտային շաղախով պետք է լցնել երկու փուլով՝ սկզբում ջրիկ, ապա ավելի մածուցիկ </w:t>
      </w:r>
      <w:r w:rsidRPr="0083101C">
        <w:rPr>
          <w:rFonts w:ascii="GHEA Grapalat" w:hAnsi="GHEA Grapalat"/>
          <w:color w:val="000000"/>
          <w:lang w:val="hy-AM"/>
        </w:rPr>
        <w:t>(</w:t>
      </w:r>
      <w:r>
        <w:rPr>
          <w:rFonts w:ascii="GHEA Grapalat" w:hAnsi="GHEA Grapalat"/>
          <w:color w:val="000000"/>
          <w:lang w:val="hy-AM"/>
        </w:rPr>
        <w:t>թթվասերի տեսքի</w:t>
      </w:r>
      <w:r w:rsidRPr="0083101C">
        <w:rPr>
          <w:rFonts w:ascii="GHEA Grapalat" w:hAnsi="GHEA Grapalat"/>
          <w:color w:val="000000"/>
          <w:lang w:val="hy-AM"/>
        </w:rPr>
        <w:t>)</w:t>
      </w:r>
      <w:r>
        <w:rPr>
          <w:rFonts w:ascii="GHEA Grapalat" w:hAnsi="GHEA Grapalat"/>
          <w:color w:val="000000"/>
          <w:lang w:val="hy-AM"/>
        </w:rPr>
        <w:t xml:space="preserve"> շաղախներով։ Բիտումային մածուկով ու ավազով կարանները լցվում են մեկ անգամից։</w:t>
      </w:r>
    </w:p>
    <w:p w:rsidR="0083101C" w:rsidRDefault="0083101C" w:rsidP="00B42852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474․Խճային, կոպճային հիմքերի կամ ծածկերի կառուցման ժամանակ խճի ու կոպիճի խոնավությունը պետք է ստուգել ըստ </w:t>
      </w:r>
      <w:r w:rsidR="00B91619">
        <w:rPr>
          <w:rFonts w:ascii="GHEA Grapalat" w:hAnsi="GHEA Grapalat"/>
          <w:color w:val="000000"/>
          <w:lang w:val="hy-AM"/>
        </w:rPr>
        <w:t>ԳՕՍՏ 8269</w:t>
      </w:r>
      <w:r w:rsidR="00B91619" w:rsidRPr="00B91619">
        <w:rPr>
          <w:rFonts w:ascii="GHEA Grapalat" w:hAnsi="GHEA Grapalat"/>
          <w:color w:val="000000"/>
          <w:lang w:val="hy-AM"/>
        </w:rPr>
        <w:t xml:space="preserve">.0-97 </w:t>
      </w:r>
      <w:r w:rsidR="00B91619">
        <w:rPr>
          <w:rFonts w:ascii="GHEA Grapalat" w:hAnsi="GHEA Grapalat"/>
          <w:color w:val="000000"/>
          <w:lang w:val="hy-AM"/>
        </w:rPr>
        <w:t xml:space="preserve">և ԳՕՍՏ 5180-2015, իսկ ավազացեմենտի ամրությունը՝ ըստ </w:t>
      </w:r>
      <w:r w:rsidR="00A908D3">
        <w:rPr>
          <w:rFonts w:ascii="GHEA Grapalat" w:hAnsi="GHEA Grapalat"/>
          <w:color w:val="000000"/>
          <w:lang w:val="hy-AM"/>
        </w:rPr>
        <w:t>ԳՕՍՏ 23558-94 ստանդարտի։</w:t>
      </w:r>
    </w:p>
    <w:p w:rsidR="00A908D3" w:rsidRDefault="00A908D3" w:rsidP="00B42852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475․Խճային կամ կոպճային հիմքերի ու ծածկերի խտացման որակը պետք է ստուգել՝ ամբողջ տեղամասով 10-13 տ քաշով գլդոնի ստուգիչ անցումով, որի դեպքում հիմքի կամ ծածկի վրա ոչ մի հետք չպետք է մնա, թմբուկի առջև ոչ մի ալիք չպետք է գոյանա, իսկ նրա տակ դրված խճաքարը պետք է փշրվի։</w:t>
      </w:r>
    </w:p>
    <w:p w:rsidR="00484523" w:rsidRDefault="00484523" w:rsidP="00B42852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476․Սալարկների խտացման չափը պետք է ստուգել 10-13 տ քաշով գլդոնով՝ անցման դեպքում առանձին քարերի անշարժության պայմանից։</w:t>
      </w:r>
    </w:p>
    <w:p w:rsidR="00484523" w:rsidRDefault="00484523" w:rsidP="00B42852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484523" w:rsidRPr="00295892" w:rsidRDefault="00484523" w:rsidP="00295892">
      <w:pPr>
        <w:pStyle w:val="NormalWeb"/>
        <w:shd w:val="clear" w:color="auto" w:fill="FFFFFF"/>
        <w:tabs>
          <w:tab w:val="left" w:pos="270"/>
        </w:tabs>
        <w:spacing w:line="360" w:lineRule="auto"/>
        <w:ind w:left="-540" w:right="-784" w:firstLine="540"/>
        <w:contextualSpacing/>
        <w:jc w:val="center"/>
        <w:rPr>
          <w:rFonts w:ascii="GHEA Grapalat" w:hAnsi="GHEA Grapalat"/>
          <w:b/>
          <w:color w:val="000000"/>
          <w:lang w:val="hy-AM"/>
        </w:rPr>
      </w:pPr>
      <w:r w:rsidRPr="00295892">
        <w:rPr>
          <w:rFonts w:ascii="GHEA Grapalat" w:hAnsi="GHEA Grapalat"/>
          <w:b/>
          <w:color w:val="000000"/>
          <w:lang w:val="hy-AM"/>
        </w:rPr>
        <w:t>14.5. ՀԻՄՔԵՐ ԵՎ ԾԱԾԿԵՐ ԱՆՕՐԳԱՆԱԿԱՆ ԿԱՊԱԿՑԱՆՅՈՒԹԵՐՈՎ ՄՇԱԿՎԱԾ ԽՃԱՅԻՆ, ԿՈՊՃԱՅԻ</w:t>
      </w:r>
      <w:r w:rsidR="00295892" w:rsidRPr="00295892">
        <w:rPr>
          <w:rFonts w:ascii="GHEA Grapalat" w:hAnsi="GHEA Grapalat"/>
          <w:b/>
          <w:color w:val="000000"/>
          <w:lang w:val="hy-AM"/>
        </w:rPr>
        <w:t>Ն ԵՎ ԱՎԱԶԱՅԻՆ ՆՅՈՒԹԵՐԻՑ</w:t>
      </w:r>
    </w:p>
    <w:p w:rsidR="006A48E2" w:rsidRDefault="00295892" w:rsidP="0029589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>477․Որպես կանոն, խառնուրդները պետք է պատրաստել հակադիր խառնմամբ խառնիչներում։ Թույլատրվում է նաև խառնուրդի պատրաստումը ճանապարհի վրա։</w:t>
      </w:r>
    </w:p>
    <w:p w:rsidR="00295892" w:rsidRDefault="00295892" w:rsidP="0029589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478․Քարային նյութերի ու ցեմենտի խառնուրդի տեղափոխման տևողությունը, երբ ցեմենտի կապակցման սկիզբը 2 ժ-ից պակաս չէ, չպետք է անցնի 30 ր-ից, եթե տեղադրման ժամանակ օդի ջերմաստիճանը 20 </w:t>
      </w:r>
      <w:r w:rsidRPr="00295892">
        <w:rPr>
          <w:rFonts w:ascii="GHEA Grapalat" w:hAnsi="GHEA Grapalat"/>
          <w:color w:val="000000"/>
          <w:vertAlign w:val="superscript"/>
          <w:lang w:val="hy-AM"/>
        </w:rPr>
        <w:t>o</w:t>
      </w:r>
      <w:r w:rsidRPr="00295892">
        <w:rPr>
          <w:rFonts w:ascii="GHEA Grapalat" w:hAnsi="GHEA Grapalat"/>
          <w:color w:val="000000"/>
          <w:lang w:val="hy-AM"/>
        </w:rPr>
        <w:t>C-</w:t>
      </w:r>
      <w:r>
        <w:rPr>
          <w:rFonts w:ascii="GHEA Grapalat" w:hAnsi="GHEA Grapalat"/>
          <w:color w:val="000000"/>
          <w:lang w:val="hy-AM"/>
        </w:rPr>
        <w:t xml:space="preserve">ից բարձր է, և 50 ր-ից, երբ օդի ջերմաստիճանը 20 </w:t>
      </w:r>
      <w:r w:rsidRPr="00295892">
        <w:rPr>
          <w:rFonts w:ascii="GHEA Grapalat" w:hAnsi="GHEA Grapalat"/>
          <w:color w:val="000000"/>
          <w:vertAlign w:val="superscript"/>
          <w:lang w:val="hy-AM"/>
        </w:rPr>
        <w:t>o</w:t>
      </w:r>
      <w:r w:rsidRPr="00295892">
        <w:rPr>
          <w:rFonts w:ascii="GHEA Grapalat" w:hAnsi="GHEA Grapalat"/>
          <w:color w:val="000000"/>
          <w:lang w:val="hy-AM"/>
        </w:rPr>
        <w:t>C</w:t>
      </w:r>
      <w:r>
        <w:rPr>
          <w:rFonts w:ascii="GHEA Grapalat" w:hAnsi="GHEA Grapalat"/>
          <w:color w:val="000000"/>
          <w:lang w:val="hy-AM"/>
        </w:rPr>
        <w:t>-ից ցածր է։ Խառնուրդի խտացումը պետք է ավարտել մինչև ցեմենտի կապակցման սկիզբը։</w:t>
      </w:r>
    </w:p>
    <w:p w:rsidR="00295892" w:rsidRDefault="00295892" w:rsidP="0029589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479․Որպես կանոն, անօրգանական կապակցանյութերով մշակված քարային նյութերից հիմքեր ու ծածկեր պետք է իրականացնել չոր եղանակ</w:t>
      </w:r>
      <w:r w:rsidR="006118D4">
        <w:rPr>
          <w:rFonts w:ascii="GHEA Grapalat" w:hAnsi="GHEA Grapalat"/>
          <w:color w:val="000000"/>
          <w:lang w:val="hy-AM"/>
        </w:rPr>
        <w:t xml:space="preserve">ին, երբ օդի միջին ամսական ջերմաստիճանը 5 </w:t>
      </w:r>
      <w:r w:rsidR="006118D4" w:rsidRPr="006118D4">
        <w:rPr>
          <w:rFonts w:ascii="GHEA Grapalat" w:hAnsi="GHEA Grapalat"/>
          <w:color w:val="000000"/>
          <w:vertAlign w:val="superscript"/>
          <w:lang w:val="hy-AM"/>
        </w:rPr>
        <w:t>o</w:t>
      </w:r>
      <w:r w:rsidR="006118D4" w:rsidRPr="006118D4">
        <w:rPr>
          <w:rFonts w:ascii="GHEA Grapalat" w:hAnsi="GHEA Grapalat"/>
          <w:color w:val="000000"/>
          <w:lang w:val="hy-AM"/>
        </w:rPr>
        <w:t>C</w:t>
      </w:r>
      <w:r w:rsidR="006118D4">
        <w:rPr>
          <w:rFonts w:ascii="GHEA Grapalat" w:hAnsi="GHEA Grapalat"/>
          <w:color w:val="000000"/>
          <w:lang w:val="hy-AM"/>
        </w:rPr>
        <w:t>-ից ցածր չէ։</w:t>
      </w:r>
    </w:p>
    <w:p w:rsidR="006118D4" w:rsidRDefault="006118D4" w:rsidP="0029589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480․Խառնուրդը, որպես կանոն, պետք է խտացնել պնևմատիկ դողերով կամ թրթռիչ գլդոններով։ Մեկ հետքով գլդոնի անցման մոտավոր թիվը կարելի է ընդունել համապատասխանաբար 16 և 10։</w:t>
      </w:r>
    </w:p>
    <w:p w:rsidR="006118D4" w:rsidRDefault="006118D4" w:rsidP="0029589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481․Խտացման ավարտից հետո մակերևույթը պետք է հարթեցնել ավտոգրեյդերով կամ այլ մեքենայով և վերջնականապես խտացնել 6-8 տ քաշով գլդոնի մեկ հետքով 2-4 անցումներով։</w:t>
      </w:r>
    </w:p>
    <w:p w:rsidR="00EB6C70" w:rsidRDefault="00EB6C70" w:rsidP="0029589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482․Ցեմենտի կիրառմամբ հիմքերի ու ծածկերի խնամքը պետք է կազմակերպել սույն շինարարական նորմերի 450-րդ կետի պահանջներին համապատասխան։</w:t>
      </w:r>
    </w:p>
    <w:p w:rsidR="00EB6C70" w:rsidRDefault="00EB6C70" w:rsidP="0029589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483․Անօրգանական կապակցանյութերով մշակված խճային, կոպճային և ավազային նյութերից հիմքերի ու ծածկերի իրականացման ժամանակ խառնուրդի խոնավությունը պետք է ստուգել ըստ ԳՕՍՏ 5180-2015, նյութերի ամրությունը՝ ըստ ԳՕՍՏ 23558-94 </w:t>
      </w:r>
      <w:r w:rsidR="00DA0430">
        <w:rPr>
          <w:rFonts w:ascii="GHEA Grapalat" w:hAnsi="GHEA Grapalat"/>
          <w:color w:val="000000"/>
          <w:lang w:val="hy-AM"/>
        </w:rPr>
        <w:t>ստանդարտի։</w:t>
      </w:r>
    </w:p>
    <w:p w:rsidR="00DA0430" w:rsidRDefault="00DA0430" w:rsidP="0029589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489․Խտացման որակը պետք է ստուգել ամբողջ տեղամասով 10-13 տ քաշով գլդոնի ստուգիչ անցումով, որի դեպքում ծածկի կամ հիմքի վրա ոչ մի հետք չպետք է մնա և թմբուկի առջև ոչ մի ալիք չպետք է գոյանա։</w:t>
      </w:r>
    </w:p>
    <w:p w:rsidR="006A48E2" w:rsidRDefault="006A48E2" w:rsidP="00E936F3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right="-784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EB6C70" w:rsidRDefault="00E936F3" w:rsidP="00E936F3">
      <w:pPr>
        <w:pStyle w:val="BodyTextIndent3"/>
        <w:spacing w:line="360" w:lineRule="auto"/>
        <w:ind w:left="0" w:firstLine="142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14</w:t>
      </w:r>
      <w:r w:rsidRPr="00E936F3">
        <w:rPr>
          <w:rFonts w:ascii="GHEA Grapalat" w:hAnsi="GHEA Grapalat"/>
          <w:b/>
          <w:sz w:val="24"/>
          <w:szCs w:val="24"/>
          <w:lang w:val="hy-AM"/>
        </w:rPr>
        <w:t>.6.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ՀԻՄՔԵՐ ԵՎ ԾԱԾԿԵՐ ՍԵՎ ԽՃԻՑ, ՕՐԳԱՆԱԿԱՆ ԿԱՊԱԿՑԱՆՅՈՒԹԵՐՈՎ ՏՈԳՈՐՎԱԾ ԽՃԱՅԻՆ ԽԱՌՆՈՒՐԴՆԵՐԻՑ ԵՎ ՃԱՆԱՊԱՐՀԻ ՎՐԱ ԽԱՌՆՈՒՄՈՎ</w:t>
      </w:r>
    </w:p>
    <w:p w:rsidR="00E936F3" w:rsidRDefault="00E936F3" w:rsidP="00E936F3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E936F3">
        <w:rPr>
          <w:rFonts w:ascii="GHEA Grapalat" w:hAnsi="GHEA Grapalat"/>
          <w:color w:val="000000"/>
          <w:lang w:val="hy-AM"/>
        </w:rPr>
        <w:t>490</w:t>
      </w:r>
      <w:r w:rsidRPr="00E936F3">
        <w:rPr>
          <w:rFonts w:ascii="Cambria Math" w:hAnsi="Cambria Math" w:cs="Cambria Math"/>
          <w:color w:val="000000"/>
          <w:lang w:val="hy-AM"/>
        </w:rPr>
        <w:t>․</w:t>
      </w:r>
      <w:r>
        <w:rPr>
          <w:rFonts w:ascii="Cambria Math" w:hAnsi="Cambria Math" w:cs="Cambria Math"/>
          <w:color w:val="000000"/>
          <w:lang w:val="hy-AM"/>
        </w:rPr>
        <w:t xml:space="preserve"> </w:t>
      </w:r>
      <w:r w:rsidRPr="00E936F3">
        <w:rPr>
          <w:rFonts w:ascii="GHEA Grapalat" w:hAnsi="GHEA Grapalat"/>
          <w:color w:val="000000"/>
          <w:lang w:val="hy-AM"/>
        </w:rPr>
        <w:t>Աշխատանքները սկսելուց առաջ պետք է ստուգել կապակցող և հանքային նյութերի</w:t>
      </w:r>
      <w:r>
        <w:rPr>
          <w:rFonts w:ascii="GHEA Grapalat" w:hAnsi="GHEA Grapalat"/>
          <w:color w:val="000000"/>
          <w:lang w:val="hy-AM"/>
        </w:rPr>
        <w:t xml:space="preserve"> կպչողականությունն ըստ ԳՕՍՏ 12801-98 և ԳՕՍՏ 18659-2005 ստանդարտների։ Պակաս </w:t>
      </w:r>
      <w:r>
        <w:rPr>
          <w:rFonts w:ascii="GHEA Grapalat" w:hAnsi="GHEA Grapalat"/>
          <w:color w:val="000000"/>
          <w:lang w:val="hy-AM"/>
        </w:rPr>
        <w:lastRenderedPageBreak/>
        <w:t>կպչողականութ</w:t>
      </w:r>
      <w:r w:rsidR="0054002B">
        <w:rPr>
          <w:rFonts w:ascii="GHEA Grapalat" w:hAnsi="GHEA Grapalat"/>
          <w:color w:val="000000"/>
          <w:lang w:val="hy-AM"/>
        </w:rPr>
        <w:t xml:space="preserve">յան դեպքում պետք է օգտագործել մակերևույթային ակտիվ նյութեր կամ մակերևույթն ակտիվացնող նյութեր </w:t>
      </w:r>
      <w:r w:rsidR="0054002B" w:rsidRPr="0054002B">
        <w:rPr>
          <w:rFonts w:ascii="GHEA Grapalat" w:hAnsi="GHEA Grapalat"/>
          <w:color w:val="000000"/>
          <w:lang w:val="hy-AM"/>
        </w:rPr>
        <w:t>(</w:t>
      </w:r>
      <w:r w:rsidR="0054002B">
        <w:rPr>
          <w:rFonts w:ascii="GHEA Grapalat" w:hAnsi="GHEA Grapalat"/>
          <w:color w:val="000000"/>
          <w:lang w:val="hy-AM"/>
        </w:rPr>
        <w:t>կիր, ցեմենտ</w:t>
      </w:r>
      <w:r w:rsidR="0054002B" w:rsidRPr="0054002B">
        <w:rPr>
          <w:rFonts w:ascii="GHEA Grapalat" w:hAnsi="GHEA Grapalat"/>
          <w:color w:val="000000"/>
          <w:lang w:val="hy-AM"/>
        </w:rPr>
        <w:t>)</w:t>
      </w:r>
      <w:r w:rsidR="0054002B">
        <w:rPr>
          <w:rFonts w:ascii="GHEA Grapalat" w:hAnsi="GHEA Grapalat"/>
          <w:color w:val="000000"/>
          <w:lang w:val="hy-AM"/>
        </w:rPr>
        <w:t>։</w:t>
      </w:r>
    </w:p>
    <w:p w:rsidR="0054002B" w:rsidRPr="0054002B" w:rsidRDefault="0054002B" w:rsidP="00E936F3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491․Օրգանական կապակցող նյութերի տաքացման ջերմաստիճանը պետք է գտնվի սույն շինարարական նորմերի 104-րդ աղյուսակում նշված սահմաններում։ </w:t>
      </w:r>
    </w:p>
    <w:p w:rsidR="006A48E2" w:rsidRDefault="006A48E2" w:rsidP="00E936F3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right="-784"/>
        <w:contextualSpacing/>
        <w:jc w:val="center"/>
        <w:rPr>
          <w:rFonts w:ascii="GHEA Grapalat" w:hAnsi="GHEA Grapalat"/>
          <w:color w:val="000000"/>
          <w:lang w:val="hy-AM"/>
        </w:rPr>
      </w:pPr>
    </w:p>
    <w:p w:rsidR="00E936F3" w:rsidRDefault="0054002B" w:rsidP="0054002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right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Աղյուսակ 104</w:t>
      </w:r>
    </w:p>
    <w:tbl>
      <w:tblPr>
        <w:tblW w:w="10353" w:type="dxa"/>
        <w:tblInd w:w="-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2373"/>
        <w:gridCol w:w="2883"/>
        <w:gridCol w:w="4391"/>
      </w:tblGrid>
      <w:tr w:rsidR="00FF0FF1" w:rsidTr="00421CCE">
        <w:trPr>
          <w:trHeight w:val="593"/>
        </w:trPr>
        <w:tc>
          <w:tcPr>
            <w:tcW w:w="706" w:type="dxa"/>
            <w:vMerge w:val="restart"/>
          </w:tcPr>
          <w:p w:rsidR="00536A9E" w:rsidRDefault="00536A9E" w:rsidP="00536A9E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536A9E" w:rsidRPr="00536A9E" w:rsidRDefault="00536A9E" w:rsidP="00536A9E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6" w:right="-161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N</w:t>
            </w:r>
          </w:p>
          <w:p w:rsidR="00536A9E" w:rsidRDefault="00536A9E" w:rsidP="00536A9E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2373" w:type="dxa"/>
            <w:vMerge w:val="restart"/>
          </w:tcPr>
          <w:p w:rsidR="00536A9E" w:rsidRDefault="00536A9E" w:rsidP="00536A9E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536A9E" w:rsidRPr="00536A9E" w:rsidRDefault="00536A9E" w:rsidP="00536A9E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65" w:right="-41" w:firstLine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Կապակցանյութի մակնիշը</w:t>
            </w:r>
          </w:p>
        </w:tc>
        <w:tc>
          <w:tcPr>
            <w:tcW w:w="7274" w:type="dxa"/>
            <w:gridSpan w:val="2"/>
          </w:tcPr>
          <w:p w:rsidR="00536A9E" w:rsidRDefault="00536A9E" w:rsidP="00536A9E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 xml:space="preserve">Կապակցանյութի տաքացման ջերմաստիճանը, </w:t>
            </w:r>
            <w:r w:rsidRPr="00536A9E">
              <w:rPr>
                <w:rFonts w:ascii="GHEA Grapalat" w:hAnsi="GHEA Grapalat"/>
                <w:color w:val="000000"/>
                <w:vertAlign w:val="superscript"/>
                <w:lang w:val="hy-AM"/>
              </w:rPr>
              <w:t>o</w:t>
            </w:r>
            <w:r w:rsidRPr="00536A9E">
              <w:rPr>
                <w:rFonts w:ascii="GHEA Grapalat" w:hAnsi="GHEA Grapalat"/>
                <w:color w:val="000000"/>
                <w:lang w:val="hy-AM"/>
              </w:rPr>
              <w:t>C</w:t>
            </w:r>
          </w:p>
        </w:tc>
      </w:tr>
      <w:tr w:rsidR="00FF0FF1" w:rsidTr="00421CCE">
        <w:trPr>
          <w:trHeight w:val="856"/>
        </w:trPr>
        <w:tc>
          <w:tcPr>
            <w:tcW w:w="706" w:type="dxa"/>
            <w:vMerge/>
          </w:tcPr>
          <w:p w:rsidR="00536A9E" w:rsidRDefault="00536A9E" w:rsidP="00536A9E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2373" w:type="dxa"/>
            <w:vMerge/>
          </w:tcPr>
          <w:p w:rsidR="00536A9E" w:rsidRDefault="00536A9E" w:rsidP="00536A9E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2883" w:type="dxa"/>
          </w:tcPr>
          <w:p w:rsidR="00536A9E" w:rsidRDefault="00536A9E" w:rsidP="00536A9E">
            <w:pPr>
              <w:pStyle w:val="NormalWeb"/>
              <w:shd w:val="clear" w:color="auto" w:fill="FFFFFF"/>
              <w:tabs>
                <w:tab w:val="left" w:pos="-70"/>
              </w:tabs>
              <w:spacing w:before="0" w:beforeAutospacing="0" w:after="0" w:afterAutospacing="0" w:line="276" w:lineRule="auto"/>
              <w:ind w:left="-70" w:right="-107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առանց մակերևույթային ակտիվ նյութերի</w:t>
            </w:r>
          </w:p>
        </w:tc>
        <w:tc>
          <w:tcPr>
            <w:tcW w:w="4391" w:type="dxa"/>
          </w:tcPr>
          <w:p w:rsidR="00536A9E" w:rsidRDefault="00536A9E" w:rsidP="00DC03F9">
            <w:pPr>
              <w:pStyle w:val="NormalWeb"/>
              <w:shd w:val="clear" w:color="auto" w:fill="FFFFFF"/>
              <w:tabs>
                <w:tab w:val="left" w:pos="-70"/>
              </w:tabs>
              <w:spacing w:before="0" w:beforeAutospacing="0" w:after="0" w:afterAutospacing="0" w:line="276" w:lineRule="auto"/>
              <w:ind w:left="-70" w:right="-107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536A9E">
              <w:rPr>
                <w:rFonts w:ascii="GHEA Grapalat" w:hAnsi="GHEA Grapalat"/>
                <w:color w:val="000000"/>
                <w:lang w:val="hy-AM"/>
              </w:rPr>
              <w:t>մակերևույթային ակտիվ նյութերի</w:t>
            </w:r>
            <w:r w:rsidR="00DC03F9">
              <w:rPr>
                <w:rFonts w:ascii="GHEA Grapalat" w:hAnsi="GHEA Grapalat"/>
                <w:color w:val="000000"/>
                <w:lang w:val="hy-AM"/>
              </w:rPr>
              <w:t xml:space="preserve"> կիրառմամբ</w:t>
            </w:r>
          </w:p>
        </w:tc>
      </w:tr>
      <w:tr w:rsidR="002A00E1" w:rsidTr="00421CCE">
        <w:trPr>
          <w:trHeight w:val="512"/>
        </w:trPr>
        <w:tc>
          <w:tcPr>
            <w:tcW w:w="706" w:type="dxa"/>
          </w:tcPr>
          <w:p w:rsidR="002A00E1" w:rsidRPr="002A00E1" w:rsidRDefault="002A00E1" w:rsidP="002A00E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6" w:right="-683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2A00E1">
              <w:rPr>
                <w:rFonts w:ascii="GHEA Grapalat" w:hAnsi="GHEA Grapalat"/>
                <w:color w:val="000000"/>
                <w:lang w:val="hy-AM"/>
              </w:rPr>
              <w:t>1.</w:t>
            </w:r>
          </w:p>
        </w:tc>
        <w:tc>
          <w:tcPr>
            <w:tcW w:w="9647" w:type="dxa"/>
            <w:gridSpan w:val="3"/>
          </w:tcPr>
          <w:p w:rsidR="002A00E1" w:rsidRDefault="00421CCE" w:rsidP="002A00E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65" w:right="-784" w:firstLine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 xml:space="preserve">Բիտումներ </w:t>
            </w:r>
            <w:r w:rsidR="002A00E1">
              <w:rPr>
                <w:rFonts w:ascii="GHEA Grapalat" w:hAnsi="GHEA Grapalat"/>
                <w:color w:val="000000"/>
                <w:lang w:val="hy-AM"/>
              </w:rPr>
              <w:t>ըստ ԳՕՍՏ 22245-90 ստանդարտի</w:t>
            </w:r>
          </w:p>
        </w:tc>
      </w:tr>
      <w:tr w:rsidR="00FF0FF1" w:rsidTr="00421CCE">
        <w:trPr>
          <w:trHeight w:val="1195"/>
        </w:trPr>
        <w:tc>
          <w:tcPr>
            <w:tcW w:w="706" w:type="dxa"/>
          </w:tcPr>
          <w:p w:rsidR="00421CCE" w:rsidRDefault="00421CCE" w:rsidP="002A00E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6" w:right="-6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536A9E" w:rsidRPr="002A00E1" w:rsidRDefault="002A00E1" w:rsidP="002A00E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6" w:right="-6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</w:t>
            </w:r>
            <w:r>
              <w:rPr>
                <w:rFonts w:ascii="GHEA Grapalat" w:hAnsi="GHEA Grapalat"/>
                <w:color w:val="000000"/>
              </w:rPr>
              <w:t>)</w:t>
            </w:r>
          </w:p>
        </w:tc>
        <w:tc>
          <w:tcPr>
            <w:tcW w:w="2373" w:type="dxa"/>
          </w:tcPr>
          <w:p w:rsidR="00536A9E" w:rsidRPr="002A00E1" w:rsidRDefault="002A00E1" w:rsidP="001F7C0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2" w:firstLine="9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2A00E1">
              <w:rPr>
                <w:rFonts w:ascii="GHEA Grapalat" w:hAnsi="GHEA Grapalat"/>
                <w:color w:val="000000"/>
                <w:lang w:val="ru-RU"/>
              </w:rPr>
              <w:t>ԲՆԴ</w:t>
            </w:r>
            <w:r w:rsidRPr="001F7C08">
              <w:rPr>
                <w:rFonts w:ascii="GHEA Grapalat" w:hAnsi="GHEA Grapalat"/>
                <w:color w:val="000000"/>
              </w:rPr>
              <w:t xml:space="preserve"> (</w:t>
            </w:r>
            <w:r w:rsidRPr="002A00E1">
              <w:rPr>
                <w:rFonts w:ascii="GHEA Grapalat" w:hAnsi="GHEA Grapalat"/>
                <w:color w:val="000000"/>
                <w:lang w:val="ru-RU"/>
              </w:rPr>
              <w:t>БНД</w:t>
            </w:r>
            <w:r w:rsidRPr="001F7C08">
              <w:rPr>
                <w:rFonts w:ascii="GHEA Grapalat" w:hAnsi="GHEA Grapalat"/>
                <w:color w:val="000000"/>
              </w:rPr>
              <w:t>)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40/60, </w:t>
            </w:r>
            <w:r w:rsidR="001F7C08" w:rsidRPr="001F7C08">
              <w:rPr>
                <w:rFonts w:ascii="GHEA Grapalat" w:hAnsi="GHEA Grapalat"/>
                <w:color w:val="000000"/>
                <w:lang w:val="hy-AM"/>
              </w:rPr>
              <w:t>ԲՆԴ (БНД)</w:t>
            </w:r>
            <w:r w:rsidR="001F7C08">
              <w:rPr>
                <w:rFonts w:ascii="GHEA Grapalat" w:hAnsi="GHEA Grapalat"/>
                <w:color w:val="000000"/>
                <w:lang w:val="hy-AM"/>
              </w:rPr>
              <w:t xml:space="preserve"> 60/90, ԲՆ (БН</w:t>
            </w:r>
            <w:r w:rsidR="001F7C08" w:rsidRPr="001F7C08">
              <w:rPr>
                <w:rFonts w:ascii="GHEA Grapalat" w:hAnsi="GHEA Grapalat"/>
                <w:color w:val="000000"/>
                <w:lang w:val="hy-AM"/>
              </w:rPr>
              <w:t>)</w:t>
            </w:r>
            <w:r w:rsidR="001F7C08">
              <w:rPr>
                <w:rFonts w:ascii="GHEA Grapalat" w:hAnsi="GHEA Grapalat"/>
                <w:color w:val="000000"/>
                <w:lang w:val="hy-AM"/>
              </w:rPr>
              <w:t xml:space="preserve"> 60/90</w:t>
            </w:r>
          </w:p>
        </w:tc>
        <w:tc>
          <w:tcPr>
            <w:tcW w:w="2883" w:type="dxa"/>
          </w:tcPr>
          <w:p w:rsidR="001F7C08" w:rsidRDefault="001F7C08" w:rsidP="001F7C0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536A9E" w:rsidRPr="001F7C08" w:rsidRDefault="002A00E1" w:rsidP="001F7C0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F7C08">
              <w:rPr>
                <w:rFonts w:ascii="GHEA Grapalat" w:hAnsi="GHEA Grapalat"/>
                <w:color w:val="000000"/>
                <w:lang w:val="hy-AM"/>
              </w:rPr>
              <w:t>130-150</w:t>
            </w:r>
          </w:p>
        </w:tc>
        <w:tc>
          <w:tcPr>
            <w:tcW w:w="4391" w:type="dxa"/>
          </w:tcPr>
          <w:p w:rsidR="001F7C08" w:rsidRDefault="001F7C08" w:rsidP="001F7C0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536A9E" w:rsidRPr="001F7C08" w:rsidRDefault="002A00E1" w:rsidP="001F7C0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F7C08">
              <w:rPr>
                <w:rFonts w:ascii="GHEA Grapalat" w:hAnsi="GHEA Grapalat"/>
                <w:color w:val="000000"/>
                <w:lang w:val="hy-AM"/>
              </w:rPr>
              <w:t>110-130</w:t>
            </w:r>
          </w:p>
        </w:tc>
      </w:tr>
      <w:tr w:rsidR="00FF0FF1" w:rsidTr="00421CCE">
        <w:trPr>
          <w:trHeight w:val="1195"/>
        </w:trPr>
        <w:tc>
          <w:tcPr>
            <w:tcW w:w="706" w:type="dxa"/>
          </w:tcPr>
          <w:p w:rsidR="00421CCE" w:rsidRDefault="00421CCE" w:rsidP="002A00E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6" w:right="-6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421CCE" w:rsidRDefault="00421CCE" w:rsidP="002A00E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6" w:right="-6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536A9E" w:rsidRPr="002A00E1" w:rsidRDefault="002A00E1" w:rsidP="002A00E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6" w:right="-6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</w:t>
            </w:r>
            <w:r>
              <w:rPr>
                <w:rFonts w:ascii="GHEA Grapalat" w:hAnsi="GHEA Grapalat"/>
                <w:color w:val="000000"/>
              </w:rPr>
              <w:t>)</w:t>
            </w:r>
          </w:p>
        </w:tc>
        <w:tc>
          <w:tcPr>
            <w:tcW w:w="2373" w:type="dxa"/>
          </w:tcPr>
          <w:p w:rsidR="00536A9E" w:rsidRPr="001F7C08" w:rsidRDefault="001F7C08" w:rsidP="001F7C0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2" w:firstLine="9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F7C08">
              <w:rPr>
                <w:rFonts w:ascii="GHEA Grapalat" w:hAnsi="GHEA Grapalat"/>
                <w:color w:val="000000"/>
                <w:lang w:val="ru-RU"/>
              </w:rPr>
              <w:t>ԲՆԴ</w:t>
            </w:r>
            <w:r w:rsidRPr="001F7C08">
              <w:rPr>
                <w:rFonts w:ascii="GHEA Grapalat" w:hAnsi="GHEA Grapalat"/>
                <w:color w:val="000000"/>
              </w:rPr>
              <w:t xml:space="preserve"> (</w:t>
            </w:r>
            <w:r w:rsidRPr="001F7C08">
              <w:rPr>
                <w:rFonts w:ascii="GHEA Grapalat" w:hAnsi="GHEA Grapalat"/>
                <w:color w:val="000000"/>
                <w:lang w:val="ru-RU"/>
              </w:rPr>
              <w:t>БНД</w:t>
            </w:r>
            <w:r w:rsidRPr="001F7C08">
              <w:rPr>
                <w:rFonts w:ascii="GHEA Grapalat" w:hAnsi="GHEA Grapalat"/>
                <w:color w:val="000000"/>
              </w:rPr>
              <w:t xml:space="preserve">) 90/130, </w:t>
            </w:r>
            <w:r>
              <w:rPr>
                <w:rFonts w:ascii="GHEA Grapalat" w:hAnsi="GHEA Grapalat"/>
                <w:color w:val="000000"/>
                <w:lang w:val="ru-RU"/>
              </w:rPr>
              <w:t>ԲՆ</w:t>
            </w:r>
            <w:r w:rsidRPr="001F7C08">
              <w:rPr>
                <w:rFonts w:ascii="GHEA Grapalat" w:hAnsi="GHEA Grapalat"/>
                <w:color w:val="000000"/>
              </w:rPr>
              <w:t xml:space="preserve"> (</w:t>
            </w:r>
            <w:r>
              <w:rPr>
                <w:rFonts w:ascii="GHEA Grapalat" w:hAnsi="GHEA Grapalat"/>
                <w:color w:val="000000"/>
                <w:lang w:val="ru-RU"/>
              </w:rPr>
              <w:t>БН</w:t>
            </w:r>
            <w:r w:rsidRPr="001F7C08">
              <w:rPr>
                <w:rFonts w:ascii="GHEA Grapalat" w:hAnsi="GHEA Grapalat"/>
                <w:color w:val="000000"/>
              </w:rPr>
              <w:t xml:space="preserve">) 90/130, </w:t>
            </w:r>
            <w:r w:rsidRPr="001F7C08">
              <w:rPr>
                <w:rFonts w:ascii="GHEA Grapalat" w:hAnsi="GHEA Grapalat"/>
                <w:color w:val="000000"/>
                <w:lang w:val="ru-RU"/>
              </w:rPr>
              <w:t>ԲՆԴ</w:t>
            </w:r>
            <w:r w:rsidRPr="001F7C08">
              <w:rPr>
                <w:rFonts w:ascii="GHEA Grapalat" w:hAnsi="GHEA Grapalat"/>
                <w:color w:val="000000"/>
              </w:rPr>
              <w:t xml:space="preserve"> (</w:t>
            </w:r>
            <w:r w:rsidRPr="001F7C08">
              <w:rPr>
                <w:rFonts w:ascii="GHEA Grapalat" w:hAnsi="GHEA Grapalat"/>
                <w:color w:val="000000"/>
                <w:lang w:val="ru-RU"/>
              </w:rPr>
              <w:t>БНД</w:t>
            </w:r>
            <w:r>
              <w:rPr>
                <w:rFonts w:ascii="GHEA Grapalat" w:hAnsi="GHEA Grapalat"/>
                <w:color w:val="000000"/>
              </w:rPr>
              <w:t>) 130/20</w:t>
            </w:r>
            <w:r w:rsidRPr="001F7C08">
              <w:rPr>
                <w:rFonts w:ascii="GHEA Grapalat" w:hAnsi="GHEA Grapalat"/>
                <w:color w:val="000000"/>
              </w:rPr>
              <w:t>0</w:t>
            </w:r>
            <w:r>
              <w:rPr>
                <w:rFonts w:ascii="GHEA Grapalat" w:hAnsi="GHEA Grapalat"/>
                <w:color w:val="000000"/>
                <w:lang w:val="hy-AM"/>
              </w:rPr>
              <w:t>, ԲՆ (БН) 130/200</w:t>
            </w:r>
          </w:p>
        </w:tc>
        <w:tc>
          <w:tcPr>
            <w:tcW w:w="2883" w:type="dxa"/>
          </w:tcPr>
          <w:p w:rsidR="001F7C08" w:rsidRDefault="001F7C08" w:rsidP="001F7C0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1F7C08" w:rsidRDefault="001F7C08" w:rsidP="001F7C0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536A9E" w:rsidRDefault="001F7C08" w:rsidP="001F7C0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100-120</w:t>
            </w:r>
          </w:p>
        </w:tc>
        <w:tc>
          <w:tcPr>
            <w:tcW w:w="4391" w:type="dxa"/>
          </w:tcPr>
          <w:p w:rsidR="001F7C08" w:rsidRDefault="001F7C08" w:rsidP="001F7C0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1F7C08" w:rsidRDefault="001F7C08" w:rsidP="001F7C0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536A9E" w:rsidRDefault="001F7C08" w:rsidP="001F7C0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90-100</w:t>
            </w:r>
          </w:p>
        </w:tc>
      </w:tr>
      <w:tr w:rsidR="00FF0FF1" w:rsidTr="00421CCE">
        <w:trPr>
          <w:trHeight w:val="665"/>
        </w:trPr>
        <w:tc>
          <w:tcPr>
            <w:tcW w:w="706" w:type="dxa"/>
          </w:tcPr>
          <w:p w:rsidR="00536A9E" w:rsidRPr="002A00E1" w:rsidRDefault="002A00E1" w:rsidP="002A00E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6" w:right="-6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</w:t>
            </w:r>
            <w:r>
              <w:rPr>
                <w:rFonts w:ascii="GHEA Grapalat" w:hAnsi="GHEA Grapalat"/>
                <w:color w:val="000000"/>
              </w:rPr>
              <w:t>)</w:t>
            </w:r>
          </w:p>
        </w:tc>
        <w:tc>
          <w:tcPr>
            <w:tcW w:w="2373" w:type="dxa"/>
          </w:tcPr>
          <w:p w:rsidR="00536A9E" w:rsidRPr="001F7C08" w:rsidRDefault="00EB08F9" w:rsidP="001F7C0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2" w:firstLine="92"/>
              <w:contextualSpacing/>
              <w:jc w:val="center"/>
              <w:rPr>
                <w:rFonts w:ascii="GHEA Grapalat" w:hAnsi="GHEA Grapalat"/>
                <w:color w:val="000000"/>
                <w:lang w:val="ru-RU"/>
              </w:rPr>
            </w:pPr>
            <w:r w:rsidRPr="00EB08F9">
              <w:rPr>
                <w:rFonts w:ascii="GHEA Grapalat" w:hAnsi="GHEA Grapalat"/>
                <w:color w:val="000000"/>
                <w:lang w:val="ru-RU"/>
              </w:rPr>
              <w:t xml:space="preserve">ԲՆԴ </w:t>
            </w:r>
            <w:r w:rsidR="001F7C08" w:rsidRPr="001F7C08">
              <w:rPr>
                <w:rFonts w:ascii="GHEA Grapalat" w:hAnsi="GHEA Grapalat"/>
                <w:color w:val="000000"/>
                <w:lang w:val="ru-RU"/>
              </w:rPr>
              <w:t xml:space="preserve">(БНД) 200/300, </w:t>
            </w:r>
            <w:r w:rsidR="001F7C08">
              <w:rPr>
                <w:rFonts w:ascii="GHEA Grapalat" w:hAnsi="GHEA Grapalat"/>
                <w:color w:val="000000"/>
                <w:lang w:val="ru-RU"/>
              </w:rPr>
              <w:t>ԲՆ (БН) 200/3</w:t>
            </w:r>
            <w:r w:rsidR="001F7C08" w:rsidRPr="001F7C08">
              <w:rPr>
                <w:rFonts w:ascii="GHEA Grapalat" w:hAnsi="GHEA Grapalat"/>
                <w:color w:val="000000"/>
                <w:lang w:val="ru-RU"/>
              </w:rPr>
              <w:t xml:space="preserve">00 </w:t>
            </w:r>
          </w:p>
        </w:tc>
        <w:tc>
          <w:tcPr>
            <w:tcW w:w="2883" w:type="dxa"/>
          </w:tcPr>
          <w:p w:rsidR="00536A9E" w:rsidRDefault="00421CCE" w:rsidP="00421CCE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90-100</w:t>
            </w:r>
          </w:p>
        </w:tc>
        <w:tc>
          <w:tcPr>
            <w:tcW w:w="4391" w:type="dxa"/>
          </w:tcPr>
          <w:p w:rsidR="00536A9E" w:rsidRDefault="00421CCE" w:rsidP="00421CCE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90-100</w:t>
            </w:r>
          </w:p>
        </w:tc>
      </w:tr>
      <w:tr w:rsidR="00421CCE" w:rsidTr="00421CCE">
        <w:trPr>
          <w:trHeight w:val="521"/>
        </w:trPr>
        <w:tc>
          <w:tcPr>
            <w:tcW w:w="706" w:type="dxa"/>
          </w:tcPr>
          <w:p w:rsidR="00421CCE" w:rsidRDefault="00421CCE" w:rsidP="00421CCE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6" w:right="-683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2․</w:t>
            </w:r>
          </w:p>
        </w:tc>
        <w:tc>
          <w:tcPr>
            <w:tcW w:w="9647" w:type="dxa"/>
            <w:gridSpan w:val="3"/>
          </w:tcPr>
          <w:p w:rsidR="00421CCE" w:rsidRDefault="00421CCE" w:rsidP="00EB08F9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2" w:right="-109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421CCE">
              <w:rPr>
                <w:rFonts w:ascii="GHEA Grapalat" w:hAnsi="GHEA Grapalat"/>
                <w:color w:val="000000"/>
                <w:lang w:val="hy-AM"/>
              </w:rPr>
              <w:t>Բիտումներ ըստ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ԳՕՍՏ </w:t>
            </w:r>
            <w:r w:rsidR="00EB08F9">
              <w:rPr>
                <w:rFonts w:ascii="GHEA Grapalat" w:hAnsi="GHEA Grapalat"/>
                <w:color w:val="000000"/>
                <w:lang w:val="hy-AM"/>
              </w:rPr>
              <w:t>11955-82 ստանդարտի</w:t>
            </w:r>
          </w:p>
        </w:tc>
      </w:tr>
      <w:tr w:rsidR="00FF0FF1" w:rsidTr="00EB08F9">
        <w:trPr>
          <w:trHeight w:val="602"/>
        </w:trPr>
        <w:tc>
          <w:tcPr>
            <w:tcW w:w="706" w:type="dxa"/>
          </w:tcPr>
          <w:p w:rsidR="00536A9E" w:rsidRPr="00EB08F9" w:rsidRDefault="00EB08F9" w:rsidP="00EB08F9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6" w:right="-6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</w:t>
            </w:r>
            <w:r w:rsidRPr="00EB08F9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373" w:type="dxa"/>
          </w:tcPr>
          <w:p w:rsidR="00536A9E" w:rsidRPr="00EB08F9" w:rsidRDefault="00EB08F9" w:rsidP="00EB08F9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2" w:firstLine="9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 xml:space="preserve">ՍԳ </w:t>
            </w:r>
            <w:r>
              <w:rPr>
                <w:rFonts w:ascii="GHEA Grapalat" w:hAnsi="GHEA Grapalat"/>
                <w:color w:val="000000"/>
              </w:rPr>
              <w:t>(</w:t>
            </w:r>
            <w:r w:rsidRPr="00EB08F9">
              <w:rPr>
                <w:rFonts w:ascii="GHEA Grapalat" w:hAnsi="GHEA Grapalat"/>
                <w:color w:val="000000"/>
                <w:lang w:val="ru-RU"/>
              </w:rPr>
              <w:t>C</w:t>
            </w:r>
            <w:r>
              <w:rPr>
                <w:rFonts w:ascii="GHEA Grapalat" w:hAnsi="GHEA Grapalat"/>
                <w:color w:val="000000"/>
                <w:lang w:val="ru-RU"/>
              </w:rPr>
              <w:t>Г</w:t>
            </w:r>
            <w:r>
              <w:rPr>
                <w:rFonts w:ascii="GHEA Grapalat" w:hAnsi="GHEA Grapalat"/>
                <w:color w:val="000000"/>
              </w:rPr>
              <w:t>)</w:t>
            </w:r>
            <w:r>
              <w:rPr>
                <w:rFonts w:ascii="GHEA Grapalat" w:hAnsi="GHEA Grapalat"/>
                <w:color w:val="000000"/>
                <w:lang w:val="ru-RU"/>
              </w:rPr>
              <w:t xml:space="preserve"> 130/200</w:t>
            </w:r>
            <w:r w:rsidRPr="00EB08F9">
              <w:rPr>
                <w:rFonts w:ascii="GHEA Grapalat" w:hAnsi="GHEA Grapalat"/>
                <w:color w:val="000000"/>
                <w:lang w:val="ru-RU"/>
              </w:rPr>
              <w:t xml:space="preserve">,             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ՄԳ </w:t>
            </w:r>
            <w:r>
              <w:rPr>
                <w:rFonts w:ascii="GHEA Grapalat" w:hAnsi="GHEA Grapalat"/>
                <w:color w:val="000000"/>
              </w:rPr>
              <w:t>(</w:t>
            </w:r>
            <w:r w:rsidRPr="00EB08F9">
              <w:rPr>
                <w:rFonts w:ascii="GHEA Grapalat" w:hAnsi="GHEA Grapalat"/>
                <w:color w:val="000000"/>
                <w:lang w:val="ru-RU"/>
              </w:rPr>
              <w:t>MГ</w:t>
            </w:r>
            <w:r>
              <w:rPr>
                <w:rFonts w:ascii="GHEA Grapalat" w:hAnsi="GHEA Grapalat"/>
                <w:color w:val="000000"/>
              </w:rPr>
              <w:t>)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130/200 </w:t>
            </w:r>
          </w:p>
        </w:tc>
        <w:tc>
          <w:tcPr>
            <w:tcW w:w="2883" w:type="dxa"/>
          </w:tcPr>
          <w:p w:rsidR="00536A9E" w:rsidRDefault="00EB08F9" w:rsidP="00EB08F9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90-100</w:t>
            </w:r>
          </w:p>
        </w:tc>
        <w:tc>
          <w:tcPr>
            <w:tcW w:w="4391" w:type="dxa"/>
          </w:tcPr>
          <w:p w:rsidR="00536A9E" w:rsidRDefault="00EB08F9" w:rsidP="00EB08F9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40" w:right="-109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90-100</w:t>
            </w:r>
          </w:p>
        </w:tc>
      </w:tr>
      <w:tr w:rsidR="00FF0FF1" w:rsidTr="00421CCE">
        <w:trPr>
          <w:trHeight w:val="1195"/>
        </w:trPr>
        <w:tc>
          <w:tcPr>
            <w:tcW w:w="706" w:type="dxa"/>
          </w:tcPr>
          <w:p w:rsidR="00536A9E" w:rsidRPr="00734CEA" w:rsidRDefault="00EB08F9" w:rsidP="00734CE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6" w:right="-6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</w:t>
            </w:r>
            <w:r w:rsidR="00734CEA" w:rsidRPr="00734CEA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373" w:type="dxa"/>
          </w:tcPr>
          <w:p w:rsidR="00536A9E" w:rsidRPr="00734CEA" w:rsidRDefault="00734CEA" w:rsidP="00734CE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2" w:firstLine="9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734CEA">
              <w:rPr>
                <w:rFonts w:ascii="GHEA Grapalat" w:hAnsi="GHEA Grapalat"/>
                <w:color w:val="000000"/>
                <w:lang w:val="hy-AM"/>
              </w:rPr>
              <w:t>ՍԳ (CГ) 70/130, ՄԳ (MГ) 70/130, ՄԳO (MГO)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70/130</w:t>
            </w:r>
          </w:p>
        </w:tc>
        <w:tc>
          <w:tcPr>
            <w:tcW w:w="2883" w:type="dxa"/>
          </w:tcPr>
          <w:p w:rsidR="00536A9E" w:rsidRDefault="00734CEA" w:rsidP="00734CE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80-90</w:t>
            </w:r>
          </w:p>
        </w:tc>
        <w:tc>
          <w:tcPr>
            <w:tcW w:w="4391" w:type="dxa"/>
          </w:tcPr>
          <w:p w:rsidR="00536A9E" w:rsidRDefault="00734CEA" w:rsidP="00734CE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80-90</w:t>
            </w:r>
          </w:p>
        </w:tc>
      </w:tr>
      <w:tr w:rsidR="00FF0FF1" w:rsidTr="00421CCE">
        <w:trPr>
          <w:trHeight w:val="1195"/>
        </w:trPr>
        <w:tc>
          <w:tcPr>
            <w:tcW w:w="706" w:type="dxa"/>
          </w:tcPr>
          <w:p w:rsidR="00536A9E" w:rsidRPr="00734CEA" w:rsidRDefault="00734CEA" w:rsidP="00734CE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6" w:right="-6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</w:t>
            </w:r>
            <w:r w:rsidRPr="00734CEA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373" w:type="dxa"/>
          </w:tcPr>
          <w:p w:rsidR="00536A9E" w:rsidRPr="00734CEA" w:rsidRDefault="00734CEA" w:rsidP="00734CE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2" w:firstLine="9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ՍԳ (CГ) 40/7</w:t>
            </w:r>
            <w:r w:rsidRPr="00734CEA">
              <w:rPr>
                <w:rFonts w:ascii="GHEA Grapalat" w:hAnsi="GHEA Grapalat"/>
                <w:color w:val="000000"/>
                <w:lang w:val="hy-AM"/>
              </w:rPr>
              <w:t>0, ՄԳ (MГ) 40/70, ՄԳO (MГO) 40/70</w:t>
            </w:r>
          </w:p>
        </w:tc>
        <w:tc>
          <w:tcPr>
            <w:tcW w:w="2883" w:type="dxa"/>
          </w:tcPr>
          <w:p w:rsidR="00536A9E" w:rsidRPr="00734CEA" w:rsidRDefault="00734CEA" w:rsidP="00734CE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734CEA">
              <w:rPr>
                <w:rFonts w:ascii="GHEA Grapalat" w:hAnsi="GHEA Grapalat"/>
                <w:color w:val="000000"/>
                <w:lang w:val="hy-AM"/>
              </w:rPr>
              <w:t>70-80</w:t>
            </w:r>
          </w:p>
        </w:tc>
        <w:tc>
          <w:tcPr>
            <w:tcW w:w="4391" w:type="dxa"/>
          </w:tcPr>
          <w:p w:rsidR="00536A9E" w:rsidRPr="00734CEA" w:rsidRDefault="00734CEA" w:rsidP="00734CE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734CEA">
              <w:rPr>
                <w:rFonts w:ascii="GHEA Grapalat" w:hAnsi="GHEA Grapalat"/>
                <w:color w:val="000000"/>
                <w:lang w:val="hy-AM"/>
              </w:rPr>
              <w:t>70-80</w:t>
            </w:r>
          </w:p>
        </w:tc>
      </w:tr>
      <w:tr w:rsidR="00FF0FF1" w:rsidTr="00D031AA">
        <w:trPr>
          <w:trHeight w:val="773"/>
        </w:trPr>
        <w:tc>
          <w:tcPr>
            <w:tcW w:w="706" w:type="dxa"/>
          </w:tcPr>
          <w:p w:rsidR="00536A9E" w:rsidRPr="00734CEA" w:rsidRDefault="00734CEA" w:rsidP="00734CE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6" w:right="-6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734CEA">
              <w:rPr>
                <w:rFonts w:ascii="GHEA Grapalat" w:hAnsi="GHEA Grapalat"/>
                <w:color w:val="000000"/>
                <w:lang w:val="hy-AM"/>
              </w:rPr>
              <w:t>4</w:t>
            </w:r>
            <w:r>
              <w:rPr>
                <w:rFonts w:ascii="GHEA Grapalat" w:hAnsi="GHEA Grapalat"/>
                <w:color w:val="000000"/>
              </w:rPr>
              <w:t>)</w:t>
            </w:r>
          </w:p>
        </w:tc>
        <w:tc>
          <w:tcPr>
            <w:tcW w:w="2373" w:type="dxa"/>
          </w:tcPr>
          <w:p w:rsidR="00536A9E" w:rsidRPr="00734CEA" w:rsidRDefault="00734CEA" w:rsidP="00734CE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2" w:firstLine="9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734CEA">
              <w:rPr>
                <w:rFonts w:ascii="GHEA Grapalat" w:hAnsi="GHEA Grapalat"/>
                <w:color w:val="000000"/>
                <w:lang w:val="hy-AM"/>
              </w:rPr>
              <w:t xml:space="preserve">ՍԳ (CГ) 25/40, </w:t>
            </w:r>
            <w:r>
              <w:rPr>
                <w:rFonts w:ascii="GHEA Grapalat" w:hAnsi="GHEA Grapalat"/>
                <w:color w:val="000000"/>
              </w:rPr>
              <w:t xml:space="preserve">              </w:t>
            </w:r>
            <w:r w:rsidRPr="00734CEA">
              <w:rPr>
                <w:rFonts w:ascii="GHEA Grapalat" w:hAnsi="GHEA Grapalat"/>
                <w:color w:val="000000"/>
                <w:lang w:val="hy-AM"/>
              </w:rPr>
              <w:t>ՄԳ (MГ) 25/40</w:t>
            </w:r>
          </w:p>
        </w:tc>
        <w:tc>
          <w:tcPr>
            <w:tcW w:w="2883" w:type="dxa"/>
          </w:tcPr>
          <w:p w:rsidR="00536A9E" w:rsidRPr="00734CEA" w:rsidRDefault="00734CEA" w:rsidP="00734CE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88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734CEA">
              <w:rPr>
                <w:rFonts w:ascii="GHEA Grapalat" w:hAnsi="GHEA Grapalat"/>
                <w:color w:val="000000"/>
                <w:lang w:val="hy-AM"/>
              </w:rPr>
              <w:t>60-70</w:t>
            </w:r>
          </w:p>
        </w:tc>
        <w:tc>
          <w:tcPr>
            <w:tcW w:w="4391" w:type="dxa"/>
          </w:tcPr>
          <w:p w:rsidR="00536A9E" w:rsidRPr="00734CEA" w:rsidRDefault="00734CEA" w:rsidP="00734CE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109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60-70</w:t>
            </w:r>
          </w:p>
        </w:tc>
      </w:tr>
      <w:tr w:rsidR="00734CEA" w:rsidTr="00734CEA">
        <w:trPr>
          <w:trHeight w:val="251"/>
        </w:trPr>
        <w:tc>
          <w:tcPr>
            <w:tcW w:w="706" w:type="dxa"/>
          </w:tcPr>
          <w:p w:rsidR="00734CEA" w:rsidRPr="00734CEA" w:rsidRDefault="00734CEA" w:rsidP="00734CE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6" w:right="-683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734CEA">
              <w:rPr>
                <w:rFonts w:ascii="GHEA Grapalat" w:hAnsi="GHEA Grapalat"/>
                <w:color w:val="000000"/>
                <w:lang w:val="hy-AM"/>
              </w:rPr>
              <w:t>3.</w:t>
            </w:r>
          </w:p>
        </w:tc>
        <w:tc>
          <w:tcPr>
            <w:tcW w:w="9647" w:type="dxa"/>
            <w:gridSpan w:val="3"/>
          </w:tcPr>
          <w:p w:rsidR="00734CEA" w:rsidRPr="00734CEA" w:rsidRDefault="00734CEA" w:rsidP="00734CE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2" w:right="-109" w:hanging="9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Էմուլսիաներ ըստ ԳՕՍՏ 18659-2005 ստանդարտի</w:t>
            </w:r>
          </w:p>
        </w:tc>
      </w:tr>
      <w:tr w:rsidR="00FF0FF1" w:rsidTr="00421CCE">
        <w:trPr>
          <w:trHeight w:val="1195"/>
        </w:trPr>
        <w:tc>
          <w:tcPr>
            <w:tcW w:w="706" w:type="dxa"/>
          </w:tcPr>
          <w:p w:rsidR="00FF0FF1" w:rsidRDefault="00FF0FF1" w:rsidP="00734CE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6" w:right="-6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FF0FF1" w:rsidRDefault="00FF0FF1" w:rsidP="00734CE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6" w:right="-6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734CEA" w:rsidRPr="00734CEA" w:rsidRDefault="00734CEA" w:rsidP="00734CE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6" w:right="-6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</w:t>
            </w:r>
            <w:r w:rsidRPr="00734CEA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373" w:type="dxa"/>
          </w:tcPr>
          <w:p w:rsidR="00734CEA" w:rsidRPr="00FF0FF1" w:rsidRDefault="00FF0FF1" w:rsidP="00FF0FF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ԷԲԱ</w:t>
            </w:r>
            <w:r w:rsidRPr="00FF0FF1">
              <w:rPr>
                <w:rFonts w:ascii="GHEA Grapalat" w:hAnsi="GHEA Grapalat"/>
                <w:color w:val="000000"/>
                <w:lang w:val="hy-AM"/>
              </w:rPr>
              <w:t>(Э</w:t>
            </w:r>
            <w:r w:rsidR="00734CEA" w:rsidRPr="00734CEA">
              <w:rPr>
                <w:rFonts w:ascii="GHEA Grapalat" w:hAnsi="GHEA Grapalat"/>
                <w:color w:val="000000"/>
                <w:lang w:val="hy-AM"/>
              </w:rPr>
              <w:t>БА</w:t>
            </w:r>
            <w:r w:rsidRPr="00FF0FF1">
              <w:rPr>
                <w:rFonts w:ascii="GHEA Grapalat" w:hAnsi="GHEA Grapalat"/>
                <w:color w:val="000000"/>
                <w:lang w:val="hy-AM"/>
              </w:rPr>
              <w:t>)-1</w:t>
            </w:r>
            <w:r>
              <w:rPr>
                <w:rFonts w:ascii="GHEA Grapalat" w:hAnsi="GHEA Grapalat"/>
                <w:color w:val="000000"/>
                <w:lang w:val="hy-AM"/>
              </w:rPr>
              <w:t>, ԷԲԱ(ЭБА)-2</w:t>
            </w:r>
            <w:r w:rsidRPr="00FF0FF1">
              <w:rPr>
                <w:rFonts w:ascii="GHEA Grapalat" w:hAnsi="GHEA Grapalat"/>
                <w:color w:val="000000"/>
                <w:lang w:val="hy-AM"/>
              </w:rPr>
              <w:t>,</w:t>
            </w:r>
            <w:r w:rsidRPr="00FF0FF1">
              <w:rPr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hy-AM"/>
              </w:rPr>
              <w:t>ԷԲԱ(ЭБА)-3</w:t>
            </w:r>
            <w:r w:rsidRPr="00FF0FF1">
              <w:rPr>
                <w:rFonts w:ascii="GHEA Grapalat" w:hAnsi="GHEA Grapalat"/>
                <w:color w:val="000000"/>
                <w:lang w:val="hy-AM"/>
              </w:rPr>
              <w:t>,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ԷԲԿ(Э</w:t>
            </w:r>
            <w:r w:rsidRPr="00FF0FF1">
              <w:rPr>
                <w:rFonts w:ascii="GHEA Grapalat" w:hAnsi="GHEA Grapalat"/>
                <w:color w:val="000000"/>
                <w:lang w:val="hy-AM"/>
              </w:rPr>
              <w:t>БК</w:t>
            </w:r>
            <w:r>
              <w:rPr>
                <w:rFonts w:ascii="GHEA Grapalat" w:hAnsi="GHEA Grapalat"/>
                <w:color w:val="000000"/>
                <w:lang w:val="hy-AM"/>
              </w:rPr>
              <w:t>)-1, ԷԲԿ(ЭБК)-2</w:t>
            </w:r>
            <w:r w:rsidRPr="00FF0FF1">
              <w:rPr>
                <w:rFonts w:ascii="GHEA Grapalat" w:hAnsi="GHEA Grapalat"/>
                <w:color w:val="000000"/>
                <w:lang w:val="hy-AM"/>
              </w:rPr>
              <w:t>,</w:t>
            </w:r>
            <w:r w:rsidRPr="00FF0FF1">
              <w:rPr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hy-AM"/>
              </w:rPr>
              <w:t>ԷԲԿ(ЭБК)-3</w:t>
            </w:r>
          </w:p>
        </w:tc>
        <w:tc>
          <w:tcPr>
            <w:tcW w:w="2883" w:type="dxa"/>
          </w:tcPr>
          <w:p w:rsidR="00FF0FF1" w:rsidRDefault="00FF0FF1" w:rsidP="00FF0FF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230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FF0FF1" w:rsidRDefault="00FF0FF1" w:rsidP="00FF0FF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230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734CEA" w:rsidRDefault="00FF0FF1" w:rsidP="00FF0FF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230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առանց տաքացման</w:t>
            </w:r>
          </w:p>
        </w:tc>
        <w:tc>
          <w:tcPr>
            <w:tcW w:w="4391" w:type="dxa"/>
          </w:tcPr>
          <w:p w:rsidR="00BD3955" w:rsidRDefault="00BD3955" w:rsidP="00BD3955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109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BD3955" w:rsidRDefault="00BD3955" w:rsidP="00BD3955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109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734CEA" w:rsidRDefault="00BD3955" w:rsidP="00BD3955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109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-</w:t>
            </w:r>
          </w:p>
          <w:p w:rsidR="00BD3955" w:rsidRDefault="00BD3955" w:rsidP="00BD3955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109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BD3955" w:rsidRDefault="00BD3955" w:rsidP="00BD3955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30" w:right="-109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</w:tbl>
    <w:p w:rsidR="00C34EE3" w:rsidRDefault="00C34EE3" w:rsidP="00536A9E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left="489" w:right="-784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C34EE3" w:rsidRDefault="00D93520" w:rsidP="0021482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492․</w:t>
      </w:r>
      <w:r w:rsidR="00214822">
        <w:rPr>
          <w:rFonts w:ascii="GHEA Grapalat" w:hAnsi="GHEA Grapalat"/>
          <w:color w:val="000000"/>
          <w:lang w:val="hy-AM"/>
        </w:rPr>
        <w:t>Սև խիճը պետք է պատրաստել հարկադիր խառնման խառնիչներում։</w:t>
      </w:r>
    </w:p>
    <w:p w:rsidR="00214822" w:rsidRDefault="00214822" w:rsidP="0021482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493․Խառնիչից դատարկման և ճանապարհին փռելու պահին սև խճի ջերմաստիճանը պետք է համապատասխանի սույն շինարարական նորմերի 105-րդ աղյուսակում բերված տվյալներին։</w:t>
      </w:r>
    </w:p>
    <w:p w:rsidR="00C34EE3" w:rsidRDefault="00C34EE3" w:rsidP="004505D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C34EE3" w:rsidRDefault="00EC5B71" w:rsidP="00EC5B7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right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Աղյուսակ 105</w:t>
      </w:r>
    </w:p>
    <w:tbl>
      <w:tblPr>
        <w:tblW w:w="10258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2163"/>
        <w:gridCol w:w="1900"/>
        <w:gridCol w:w="1620"/>
        <w:gridCol w:w="2070"/>
        <w:gridCol w:w="1800"/>
      </w:tblGrid>
      <w:tr w:rsidR="00344A74" w:rsidTr="00344A74">
        <w:trPr>
          <w:trHeight w:val="407"/>
        </w:trPr>
        <w:tc>
          <w:tcPr>
            <w:tcW w:w="705" w:type="dxa"/>
            <w:vMerge w:val="restart"/>
          </w:tcPr>
          <w:p w:rsidR="00344A74" w:rsidRDefault="00344A74" w:rsidP="00FA2E06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344A74" w:rsidRDefault="00344A74" w:rsidP="00FA2E06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FA2E06">
              <w:rPr>
                <w:rFonts w:ascii="GHEA Grapalat" w:hAnsi="GHEA Grapalat"/>
                <w:color w:val="000000"/>
                <w:lang w:val="hy-AM"/>
              </w:rPr>
              <w:t>N</w:t>
            </w:r>
          </w:p>
        </w:tc>
        <w:tc>
          <w:tcPr>
            <w:tcW w:w="2163" w:type="dxa"/>
            <w:vMerge w:val="restart"/>
          </w:tcPr>
          <w:p w:rsidR="00344A74" w:rsidRPr="00FA2E06" w:rsidRDefault="00344A74" w:rsidP="00FA2E06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8" w:right="32" w:firstLine="8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FA2E06">
              <w:rPr>
                <w:rFonts w:ascii="GHEA Grapalat" w:hAnsi="GHEA Grapalat"/>
                <w:color w:val="000000"/>
                <w:lang w:val="hy-AM"/>
              </w:rPr>
              <w:t>Կապակցանյութի մակնիշը</w:t>
            </w:r>
          </w:p>
        </w:tc>
        <w:tc>
          <w:tcPr>
            <w:tcW w:w="7390" w:type="dxa"/>
            <w:gridSpan w:val="4"/>
          </w:tcPr>
          <w:p w:rsidR="00344A74" w:rsidRPr="00FA2E06" w:rsidRDefault="00344A74" w:rsidP="00FA2E06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 w:right="-29" w:hanging="90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 xml:space="preserve">Սև խճի ջերմաստիճանը, </w:t>
            </w:r>
            <w:r w:rsidRPr="00FA2E06">
              <w:rPr>
                <w:rFonts w:ascii="GHEA Grapalat" w:hAnsi="GHEA Grapalat"/>
                <w:color w:val="000000"/>
                <w:vertAlign w:val="superscript"/>
              </w:rPr>
              <w:t>o</w:t>
            </w:r>
            <w:r w:rsidRPr="00FA2E06">
              <w:rPr>
                <w:rFonts w:ascii="GHEA Grapalat" w:hAnsi="GHEA Grapalat"/>
                <w:color w:val="000000"/>
              </w:rPr>
              <w:t>C</w:t>
            </w:r>
          </w:p>
        </w:tc>
      </w:tr>
      <w:tr w:rsidR="00344A74" w:rsidTr="00344A74">
        <w:trPr>
          <w:trHeight w:val="771"/>
        </w:trPr>
        <w:tc>
          <w:tcPr>
            <w:tcW w:w="705" w:type="dxa"/>
            <w:vMerge/>
          </w:tcPr>
          <w:p w:rsidR="00344A74" w:rsidRDefault="00344A74" w:rsidP="00FA2E06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2163" w:type="dxa"/>
            <w:vMerge/>
          </w:tcPr>
          <w:p w:rsidR="00344A74" w:rsidRDefault="00344A74" w:rsidP="00FA2E06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3520" w:type="dxa"/>
            <w:gridSpan w:val="2"/>
          </w:tcPr>
          <w:p w:rsidR="00344A74" w:rsidRPr="00FA2E06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Խառնիչից դատարկման պահին</w:t>
            </w:r>
          </w:p>
        </w:tc>
        <w:tc>
          <w:tcPr>
            <w:tcW w:w="3870" w:type="dxa"/>
            <w:gridSpan w:val="2"/>
          </w:tcPr>
          <w:p w:rsidR="00344A74" w:rsidRPr="00FA2E06" w:rsidRDefault="00344A74" w:rsidP="00FA2E06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Ճանապարհին փռելու պահին, ոչ պակաս</w:t>
            </w:r>
          </w:p>
        </w:tc>
      </w:tr>
      <w:tr w:rsidR="00344A74" w:rsidTr="00344A74">
        <w:trPr>
          <w:trHeight w:val="924"/>
        </w:trPr>
        <w:tc>
          <w:tcPr>
            <w:tcW w:w="705" w:type="dxa"/>
            <w:vMerge/>
          </w:tcPr>
          <w:p w:rsidR="00344A74" w:rsidRDefault="00344A74" w:rsidP="00FA2E06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2163" w:type="dxa"/>
            <w:vMerge/>
          </w:tcPr>
          <w:p w:rsidR="00344A74" w:rsidRDefault="00344A74" w:rsidP="00FA2E06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900" w:type="dxa"/>
          </w:tcPr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առանց մակերևութային ակտիվ նյութերի</w:t>
            </w:r>
          </w:p>
        </w:tc>
        <w:tc>
          <w:tcPr>
            <w:tcW w:w="1620" w:type="dxa"/>
          </w:tcPr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մակերևութային ակտիվ նյութերի կիրառմամբ</w:t>
            </w:r>
          </w:p>
        </w:tc>
        <w:tc>
          <w:tcPr>
            <w:tcW w:w="2070" w:type="dxa"/>
          </w:tcPr>
          <w:p w:rsidR="00344A74" w:rsidRDefault="00344A74" w:rsidP="00FA2E06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44A74">
              <w:rPr>
                <w:rFonts w:ascii="GHEA Grapalat" w:hAnsi="GHEA Grapalat"/>
                <w:color w:val="000000"/>
              </w:rPr>
              <w:t>առանց մակերևութային ակտիվ նյութերի</w:t>
            </w:r>
          </w:p>
        </w:tc>
        <w:tc>
          <w:tcPr>
            <w:tcW w:w="1800" w:type="dxa"/>
          </w:tcPr>
          <w:p w:rsidR="00344A74" w:rsidRDefault="00344A74" w:rsidP="00FA2E06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44A74">
              <w:rPr>
                <w:rFonts w:ascii="GHEA Grapalat" w:hAnsi="GHEA Grapalat"/>
                <w:color w:val="000000"/>
              </w:rPr>
              <w:t>մակերևութային ակտիվ նյութերի կիրառմամբ</w:t>
            </w:r>
          </w:p>
        </w:tc>
      </w:tr>
      <w:tr w:rsidR="00344A74" w:rsidTr="00344A74">
        <w:trPr>
          <w:trHeight w:val="1155"/>
        </w:trPr>
        <w:tc>
          <w:tcPr>
            <w:tcW w:w="705" w:type="dxa"/>
          </w:tcPr>
          <w:p w:rsidR="00344A74" w:rsidRDefault="00344A74" w:rsidP="00FA2E06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  <w:p w:rsidR="00344A74" w:rsidRDefault="00344A74" w:rsidP="00FA2E06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  <w:p w:rsidR="00344A74" w:rsidRDefault="00344A74" w:rsidP="00FA2E06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  <w:p w:rsidR="00FA2E06" w:rsidRPr="00FA2E06" w:rsidRDefault="00FA2E06" w:rsidP="00FA2E06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1.</w:t>
            </w:r>
          </w:p>
        </w:tc>
        <w:tc>
          <w:tcPr>
            <w:tcW w:w="2163" w:type="dxa"/>
          </w:tcPr>
          <w:p w:rsidR="00FA2E06" w:rsidRPr="00FA2E06" w:rsidRDefault="00FA2E06" w:rsidP="00FA2E06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8" w:firstLine="8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FA2E06">
              <w:rPr>
                <w:rFonts w:ascii="GHEA Grapalat" w:hAnsi="GHEA Grapalat"/>
                <w:color w:val="000000"/>
                <w:lang w:val="hy-AM"/>
              </w:rPr>
              <w:t>ԲՆԴ (БНД) 40/60,</w:t>
            </w:r>
            <w:r>
              <w:rPr>
                <w:rFonts w:ascii="GHEA Grapalat" w:hAnsi="GHEA Grapalat"/>
                <w:color w:val="000000"/>
              </w:rPr>
              <w:t xml:space="preserve">                     </w:t>
            </w:r>
            <w:r w:rsidRPr="00FA2E06">
              <w:rPr>
                <w:rFonts w:ascii="GHEA Grapalat" w:hAnsi="GHEA Grapalat"/>
                <w:color w:val="000000"/>
                <w:lang w:val="hy-AM"/>
              </w:rPr>
              <w:t xml:space="preserve"> ԲՆԴ (БНД) 60/90, ԲՆ (БН) 60/90</w:t>
            </w:r>
            <w:r>
              <w:rPr>
                <w:rFonts w:ascii="GHEA Grapalat" w:hAnsi="GHEA Grapalat"/>
                <w:color w:val="000000"/>
              </w:rPr>
              <w:t xml:space="preserve">, </w:t>
            </w:r>
            <w:r w:rsidRPr="00FA2E06">
              <w:rPr>
                <w:rFonts w:ascii="GHEA Grapalat" w:hAnsi="GHEA Grapalat"/>
                <w:color w:val="000000"/>
              </w:rPr>
              <w:t>ԲՆԴ (БНД)</w:t>
            </w:r>
            <w:r>
              <w:rPr>
                <w:rFonts w:ascii="GHEA Grapalat" w:hAnsi="GHEA Grapalat"/>
                <w:color w:val="000000"/>
              </w:rPr>
              <w:t xml:space="preserve"> 90/130, </w:t>
            </w:r>
            <w:r w:rsidRPr="00FA2E06">
              <w:rPr>
                <w:rFonts w:ascii="GHEA Grapalat" w:hAnsi="GHEA Grapalat"/>
                <w:color w:val="000000"/>
              </w:rPr>
              <w:t>ԲՆ (БН)</w:t>
            </w:r>
            <w:r>
              <w:rPr>
                <w:rFonts w:ascii="GHEA Grapalat" w:hAnsi="GHEA Grapalat"/>
                <w:color w:val="000000"/>
              </w:rPr>
              <w:t xml:space="preserve"> 90/130</w:t>
            </w:r>
          </w:p>
        </w:tc>
        <w:tc>
          <w:tcPr>
            <w:tcW w:w="1900" w:type="dxa"/>
          </w:tcPr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FA2E06" w:rsidRP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140-160</w:t>
            </w:r>
          </w:p>
        </w:tc>
        <w:tc>
          <w:tcPr>
            <w:tcW w:w="1620" w:type="dxa"/>
          </w:tcPr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9" w:right="-112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9" w:right="-112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9" w:right="-112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FA2E06" w:rsidRP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9" w:right="-112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120-140</w:t>
            </w:r>
          </w:p>
        </w:tc>
        <w:tc>
          <w:tcPr>
            <w:tcW w:w="2070" w:type="dxa"/>
          </w:tcPr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9" w:right="-112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9" w:right="-112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9" w:right="-112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FA2E06" w:rsidRP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9" w:right="-112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120</w:t>
            </w:r>
          </w:p>
        </w:tc>
        <w:tc>
          <w:tcPr>
            <w:tcW w:w="1800" w:type="dxa"/>
          </w:tcPr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5" w:right="-109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5" w:right="-109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5" w:right="-109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FA2E06" w:rsidRP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5" w:right="-109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100</w:t>
            </w:r>
          </w:p>
        </w:tc>
      </w:tr>
      <w:tr w:rsidR="00344A74" w:rsidTr="00344A74">
        <w:trPr>
          <w:trHeight w:val="1155"/>
        </w:trPr>
        <w:tc>
          <w:tcPr>
            <w:tcW w:w="705" w:type="dxa"/>
          </w:tcPr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784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784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  <w:p w:rsidR="00FA2E06" w:rsidRP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784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2.</w:t>
            </w:r>
          </w:p>
        </w:tc>
        <w:tc>
          <w:tcPr>
            <w:tcW w:w="2163" w:type="dxa"/>
          </w:tcPr>
          <w:p w:rsidR="00FA2E06" w:rsidRP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8" w:firstLine="8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 xml:space="preserve">ԲՆԴ (БНД) 130/200, ԲՆ (БН) 130/200, </w:t>
            </w:r>
            <w:r w:rsidRPr="00344A74">
              <w:rPr>
                <w:rFonts w:ascii="GHEA Grapalat" w:hAnsi="GHEA Grapalat"/>
                <w:color w:val="000000"/>
                <w:lang w:val="hy-AM"/>
              </w:rPr>
              <w:t>ԲՆԴ (БНД)</w:t>
            </w:r>
            <w:r>
              <w:rPr>
                <w:rFonts w:ascii="GHEA Grapalat" w:hAnsi="GHEA Grapalat"/>
                <w:color w:val="000000"/>
              </w:rPr>
              <w:t xml:space="preserve"> 200/300, ԲՆ (БН) 200/300</w:t>
            </w:r>
          </w:p>
        </w:tc>
        <w:tc>
          <w:tcPr>
            <w:tcW w:w="1900" w:type="dxa"/>
          </w:tcPr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FA2E06" w:rsidRP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110-130</w:t>
            </w:r>
          </w:p>
        </w:tc>
        <w:tc>
          <w:tcPr>
            <w:tcW w:w="1620" w:type="dxa"/>
          </w:tcPr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FA2E06" w:rsidRP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100-120</w:t>
            </w:r>
          </w:p>
        </w:tc>
        <w:tc>
          <w:tcPr>
            <w:tcW w:w="2070" w:type="dxa"/>
          </w:tcPr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FA2E06" w:rsidRP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80</w:t>
            </w:r>
          </w:p>
        </w:tc>
        <w:tc>
          <w:tcPr>
            <w:tcW w:w="1800" w:type="dxa"/>
          </w:tcPr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FA2E06" w:rsidRP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80</w:t>
            </w:r>
          </w:p>
        </w:tc>
      </w:tr>
      <w:tr w:rsidR="00344A74" w:rsidTr="00344A74">
        <w:trPr>
          <w:trHeight w:val="1155"/>
        </w:trPr>
        <w:tc>
          <w:tcPr>
            <w:tcW w:w="705" w:type="dxa"/>
          </w:tcPr>
          <w:p w:rsidR="003B457C" w:rsidRDefault="003B457C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784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  <w:p w:rsidR="00344A74" w:rsidRP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784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3.</w:t>
            </w:r>
          </w:p>
        </w:tc>
        <w:tc>
          <w:tcPr>
            <w:tcW w:w="2163" w:type="dxa"/>
          </w:tcPr>
          <w:p w:rsidR="00344A74" w:rsidRP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8" w:firstLine="8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44A74">
              <w:rPr>
                <w:rFonts w:ascii="GHEA Grapalat" w:hAnsi="GHEA Grapalat"/>
                <w:color w:val="000000"/>
                <w:lang w:val="hy-AM"/>
              </w:rPr>
              <w:t>ՍԳ (CГ) 130/200</w:t>
            </w:r>
            <w:r>
              <w:rPr>
                <w:rFonts w:ascii="GHEA Grapalat" w:hAnsi="GHEA Grapalat"/>
                <w:color w:val="000000"/>
              </w:rPr>
              <w:t xml:space="preserve">, </w:t>
            </w:r>
            <w:r w:rsidRPr="00344A74">
              <w:rPr>
                <w:rFonts w:ascii="GHEA Grapalat" w:hAnsi="GHEA Grapalat"/>
                <w:color w:val="000000"/>
              </w:rPr>
              <w:t>ՄԳ (MГ) 130/200</w:t>
            </w:r>
          </w:p>
        </w:tc>
        <w:tc>
          <w:tcPr>
            <w:tcW w:w="1900" w:type="dxa"/>
          </w:tcPr>
          <w:p w:rsidR="003B457C" w:rsidRDefault="003B457C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P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90-110</w:t>
            </w:r>
          </w:p>
        </w:tc>
        <w:tc>
          <w:tcPr>
            <w:tcW w:w="1620" w:type="dxa"/>
          </w:tcPr>
          <w:p w:rsidR="003B457C" w:rsidRDefault="003B457C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P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80-100</w:t>
            </w:r>
          </w:p>
        </w:tc>
        <w:tc>
          <w:tcPr>
            <w:tcW w:w="2070" w:type="dxa"/>
          </w:tcPr>
          <w:p w:rsidR="003B457C" w:rsidRDefault="003B457C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P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70</w:t>
            </w:r>
          </w:p>
        </w:tc>
        <w:tc>
          <w:tcPr>
            <w:tcW w:w="1800" w:type="dxa"/>
          </w:tcPr>
          <w:p w:rsidR="003B457C" w:rsidRDefault="003B457C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Pr="00344A74" w:rsidRDefault="00344A74" w:rsidP="00344A74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70</w:t>
            </w:r>
          </w:p>
        </w:tc>
      </w:tr>
      <w:tr w:rsidR="00344A74" w:rsidTr="003B457C">
        <w:trPr>
          <w:trHeight w:val="791"/>
        </w:trPr>
        <w:tc>
          <w:tcPr>
            <w:tcW w:w="705" w:type="dxa"/>
          </w:tcPr>
          <w:p w:rsidR="00344A74" w:rsidRPr="003B457C" w:rsidRDefault="003B457C" w:rsidP="003B457C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784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4.</w:t>
            </w:r>
          </w:p>
        </w:tc>
        <w:tc>
          <w:tcPr>
            <w:tcW w:w="2163" w:type="dxa"/>
          </w:tcPr>
          <w:p w:rsidR="00344A74" w:rsidRPr="003B457C" w:rsidRDefault="003B457C" w:rsidP="003B457C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8" w:firstLine="8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B457C">
              <w:rPr>
                <w:rFonts w:ascii="GHEA Grapalat" w:hAnsi="GHEA Grapalat"/>
                <w:color w:val="000000"/>
                <w:lang w:val="hy-AM"/>
              </w:rPr>
              <w:t>ՍԳ (CГ) 130/200,</w:t>
            </w:r>
            <w:r w:rsidRPr="003B457C">
              <w:rPr>
                <w:rFonts w:ascii="GHEA Grapalat" w:hAnsi="GHEA Grapalat"/>
              </w:rPr>
              <w:t xml:space="preserve"> ԲԳ (</w:t>
            </w:r>
            <w:r w:rsidRPr="003B457C">
              <w:rPr>
                <w:rFonts w:ascii="GHEA Grapalat" w:hAnsi="GHEA Grapalat"/>
                <w:color w:val="000000"/>
                <w:lang w:val="hy-AM"/>
              </w:rPr>
              <w:t>БГ</w:t>
            </w:r>
            <w:r w:rsidRPr="003B457C">
              <w:rPr>
                <w:rFonts w:ascii="GHEA Grapalat" w:hAnsi="GHEA Grapalat"/>
                <w:color w:val="000000"/>
              </w:rPr>
              <w:t>) 70/130</w:t>
            </w:r>
          </w:p>
        </w:tc>
        <w:tc>
          <w:tcPr>
            <w:tcW w:w="1900" w:type="dxa"/>
          </w:tcPr>
          <w:p w:rsidR="00344A74" w:rsidRPr="003B457C" w:rsidRDefault="003B457C" w:rsidP="003B457C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80-110</w:t>
            </w:r>
          </w:p>
        </w:tc>
        <w:tc>
          <w:tcPr>
            <w:tcW w:w="1620" w:type="dxa"/>
          </w:tcPr>
          <w:p w:rsidR="00344A74" w:rsidRPr="003B457C" w:rsidRDefault="003B457C" w:rsidP="003B457C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80-110</w:t>
            </w:r>
          </w:p>
        </w:tc>
        <w:tc>
          <w:tcPr>
            <w:tcW w:w="2070" w:type="dxa"/>
          </w:tcPr>
          <w:p w:rsidR="00344A74" w:rsidRPr="003B457C" w:rsidRDefault="003B457C" w:rsidP="003B457C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գարնանը 5</w:t>
            </w:r>
          </w:p>
        </w:tc>
        <w:tc>
          <w:tcPr>
            <w:tcW w:w="1800" w:type="dxa"/>
          </w:tcPr>
          <w:p w:rsidR="00344A74" w:rsidRPr="003B457C" w:rsidRDefault="003B457C" w:rsidP="003B457C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-</w:t>
            </w:r>
          </w:p>
        </w:tc>
      </w:tr>
      <w:tr w:rsidR="00344A74" w:rsidTr="00344A74">
        <w:trPr>
          <w:trHeight w:val="1155"/>
        </w:trPr>
        <w:tc>
          <w:tcPr>
            <w:tcW w:w="705" w:type="dxa"/>
          </w:tcPr>
          <w:p w:rsidR="003B457C" w:rsidRDefault="003B457C" w:rsidP="003B457C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784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  <w:p w:rsidR="00344A74" w:rsidRPr="003B457C" w:rsidRDefault="003B457C" w:rsidP="003B457C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784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5.</w:t>
            </w:r>
          </w:p>
        </w:tc>
        <w:tc>
          <w:tcPr>
            <w:tcW w:w="2163" w:type="dxa"/>
          </w:tcPr>
          <w:p w:rsidR="00344A74" w:rsidRPr="003B457C" w:rsidRDefault="003B457C" w:rsidP="003B457C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8" w:firstLine="8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3B457C">
              <w:rPr>
                <w:rFonts w:ascii="GHEA Grapalat" w:hAnsi="GHEA Grapalat"/>
                <w:color w:val="000000"/>
                <w:lang w:val="hy-AM"/>
              </w:rPr>
              <w:t>ԷԲԱ(ЭБА)-1, ԷԲԱ(ЭБА)-2,</w:t>
            </w:r>
            <w:r>
              <w:t xml:space="preserve"> </w:t>
            </w:r>
            <w:r w:rsidRPr="003B457C">
              <w:rPr>
                <w:rFonts w:ascii="GHEA Grapalat" w:hAnsi="GHEA Grapalat"/>
                <w:color w:val="000000"/>
                <w:lang w:val="hy-AM"/>
              </w:rPr>
              <w:t>ԷԲԿ(ЭБК)-1,</w:t>
            </w:r>
            <w:r>
              <w:t xml:space="preserve"> </w:t>
            </w:r>
            <w:r>
              <w:rPr>
                <w:rFonts w:ascii="GHEA Grapalat" w:hAnsi="GHEA Grapalat"/>
                <w:color w:val="000000"/>
                <w:lang w:val="hy-AM"/>
              </w:rPr>
              <w:t>ԷԲԿ(ЭБК)-2</w:t>
            </w:r>
          </w:p>
        </w:tc>
        <w:tc>
          <w:tcPr>
            <w:tcW w:w="1900" w:type="dxa"/>
          </w:tcPr>
          <w:p w:rsidR="00344A74" w:rsidRPr="003B457C" w:rsidRDefault="003B457C" w:rsidP="003B457C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առանց տաքացման</w:t>
            </w:r>
          </w:p>
        </w:tc>
        <w:tc>
          <w:tcPr>
            <w:tcW w:w="1620" w:type="dxa"/>
          </w:tcPr>
          <w:p w:rsidR="003B457C" w:rsidRDefault="003B457C" w:rsidP="003B457C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Pr="003B457C" w:rsidRDefault="003B457C" w:rsidP="003B457C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-</w:t>
            </w:r>
          </w:p>
        </w:tc>
        <w:tc>
          <w:tcPr>
            <w:tcW w:w="2070" w:type="dxa"/>
          </w:tcPr>
          <w:p w:rsidR="00344A74" w:rsidRPr="003B457C" w:rsidRDefault="003B457C" w:rsidP="003B457C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B457C">
              <w:rPr>
                <w:rFonts w:ascii="GHEA Grapalat" w:hAnsi="GHEA Grapalat"/>
                <w:color w:val="000000"/>
              </w:rPr>
              <w:t>գարնանը 5</w:t>
            </w:r>
            <w:r>
              <w:rPr>
                <w:rFonts w:ascii="GHEA Grapalat" w:hAnsi="GHEA Grapalat"/>
                <w:color w:val="000000"/>
              </w:rPr>
              <w:t>, աշնանը 10</w:t>
            </w:r>
          </w:p>
        </w:tc>
        <w:tc>
          <w:tcPr>
            <w:tcW w:w="1800" w:type="dxa"/>
          </w:tcPr>
          <w:p w:rsidR="003B457C" w:rsidRDefault="003B457C" w:rsidP="003B457C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44A74" w:rsidRPr="003B457C" w:rsidRDefault="003B457C" w:rsidP="003B457C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98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-</w:t>
            </w:r>
          </w:p>
        </w:tc>
      </w:tr>
    </w:tbl>
    <w:p w:rsidR="00C34EE3" w:rsidRDefault="00C34EE3" w:rsidP="00FA2E0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left="489" w:right="-784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FA2E06" w:rsidRPr="00963A6C" w:rsidRDefault="00231A13" w:rsidP="00963A6C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231A13">
        <w:rPr>
          <w:rFonts w:ascii="GHEA Grapalat" w:hAnsi="GHEA Grapalat"/>
          <w:color w:val="000000"/>
          <w:lang w:val="hy-AM"/>
        </w:rPr>
        <w:t xml:space="preserve">494. </w:t>
      </w:r>
      <w:r w:rsidR="003D7277" w:rsidRPr="003D7277">
        <w:rPr>
          <w:rFonts w:ascii="GHEA Grapalat" w:hAnsi="GHEA Grapalat"/>
          <w:color w:val="000000"/>
          <w:lang w:val="hy-AM"/>
        </w:rPr>
        <w:t xml:space="preserve">Տաք և սառը խճից ծածկի ու հիմքի շերտերն իրականացվում են օդի 5 </w:t>
      </w:r>
      <w:r w:rsidR="003D7277" w:rsidRPr="003D7277">
        <w:rPr>
          <w:rFonts w:ascii="GHEA Grapalat" w:hAnsi="GHEA Grapalat"/>
          <w:color w:val="000000"/>
          <w:vertAlign w:val="superscript"/>
          <w:lang w:val="hy-AM"/>
        </w:rPr>
        <w:t>o</w:t>
      </w:r>
      <w:r w:rsidR="003D7277" w:rsidRPr="003D7277">
        <w:rPr>
          <w:rFonts w:ascii="GHEA Grapalat" w:hAnsi="GHEA Grapalat"/>
          <w:color w:val="000000"/>
          <w:lang w:val="hy-AM"/>
        </w:rPr>
        <w:t xml:space="preserve">C-ից ոչ ցածր ջերմաստիճանի դեպքում: Թարմ պատրաստված սև խիճն ու անիոնային էմուլսիայով մշակված խառնուրդները կարելի է տեղադրել, երբ օդի ջերմաստիճանը 10 </w:t>
      </w:r>
      <w:r w:rsidR="003D7277" w:rsidRPr="003D7277">
        <w:rPr>
          <w:rFonts w:ascii="GHEA Grapalat" w:hAnsi="GHEA Grapalat"/>
          <w:color w:val="000000"/>
          <w:vertAlign w:val="superscript"/>
          <w:lang w:val="hy-AM"/>
        </w:rPr>
        <w:t>o</w:t>
      </w:r>
      <w:r w:rsidR="003D7277" w:rsidRPr="003D7277">
        <w:rPr>
          <w:rFonts w:ascii="GHEA Grapalat" w:hAnsi="GHEA Grapalat"/>
          <w:color w:val="000000"/>
          <w:lang w:val="hy-AM"/>
        </w:rPr>
        <w:t>C-ից ցածր չէ, իսկ կատիոնային էմուլսիայով մշակվածները</w:t>
      </w:r>
      <w:r w:rsidR="00963A6C" w:rsidRPr="00963A6C">
        <w:rPr>
          <w:rFonts w:ascii="GHEA Grapalat" w:hAnsi="GHEA Grapalat"/>
          <w:color w:val="000000"/>
          <w:lang w:val="hy-AM"/>
        </w:rPr>
        <w:t xml:space="preserve">՝ երբ 5 </w:t>
      </w:r>
      <w:r w:rsidR="00963A6C" w:rsidRPr="00963A6C">
        <w:rPr>
          <w:rFonts w:ascii="GHEA Grapalat" w:hAnsi="GHEA Grapalat"/>
          <w:color w:val="000000"/>
          <w:vertAlign w:val="superscript"/>
          <w:lang w:val="hy-AM"/>
        </w:rPr>
        <w:t>o</w:t>
      </w:r>
      <w:r w:rsidR="00963A6C" w:rsidRPr="00963A6C">
        <w:rPr>
          <w:rFonts w:ascii="GHEA Grapalat" w:hAnsi="GHEA Grapalat"/>
          <w:color w:val="000000"/>
          <w:lang w:val="hy-AM"/>
        </w:rPr>
        <w:t xml:space="preserve">C-ից ցածր չէ: </w:t>
      </w:r>
    </w:p>
    <w:p w:rsidR="00963A6C" w:rsidRPr="00963A6C" w:rsidRDefault="00963A6C" w:rsidP="00963A6C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963A6C">
        <w:rPr>
          <w:rFonts w:ascii="GHEA Grapalat" w:hAnsi="GHEA Grapalat"/>
          <w:color w:val="000000"/>
          <w:lang w:val="hy-AM"/>
        </w:rPr>
        <w:t>495.</w:t>
      </w:r>
      <w:r w:rsidR="000C0793" w:rsidRPr="000C0793">
        <w:rPr>
          <w:rFonts w:ascii="GHEA Grapalat" w:hAnsi="GHEA Grapalat"/>
          <w:color w:val="000000"/>
          <w:lang w:val="hy-AM"/>
        </w:rPr>
        <w:t xml:space="preserve"> </w:t>
      </w:r>
      <w:r w:rsidRPr="00963A6C">
        <w:rPr>
          <w:rFonts w:ascii="GHEA Grapalat" w:hAnsi="GHEA Grapalat"/>
          <w:color w:val="000000"/>
          <w:lang w:val="hy-AM"/>
        </w:rPr>
        <w:t>Սև խճային հիմքերն ու ծածկերը տեղադրում են հետևյալ հաջորդականությամբ.</w:t>
      </w:r>
    </w:p>
    <w:p w:rsidR="00963A6C" w:rsidRPr="003B6F19" w:rsidRDefault="00963A6C" w:rsidP="00963A6C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3B6F19">
        <w:rPr>
          <w:rFonts w:ascii="GHEA Grapalat" w:hAnsi="GHEA Grapalat"/>
          <w:color w:val="000000"/>
          <w:lang w:val="hy-AM"/>
        </w:rPr>
        <w:t>1)</w:t>
      </w:r>
      <w:r w:rsidR="003B6F19" w:rsidRPr="003B6F19">
        <w:rPr>
          <w:rFonts w:ascii="GHEA Grapalat" w:hAnsi="GHEA Grapalat"/>
          <w:color w:val="000000"/>
          <w:lang w:val="hy-AM"/>
        </w:rPr>
        <w:t xml:space="preserve"> 20-40 մմ հիմնական չափաբաժնի փռում նախագծայինից 25-30 %-ով ավելի բարձր շերտով, 6-ր տ քաշով գլդոնով խտացում (</w:t>
      </w:r>
      <w:r w:rsidR="003B6F19">
        <w:rPr>
          <w:rFonts w:ascii="GHEA Grapalat" w:hAnsi="GHEA Grapalat"/>
          <w:color w:val="000000"/>
          <w:lang w:val="hy-AM"/>
        </w:rPr>
        <w:t>մեկ հետքով</w:t>
      </w:r>
      <w:r w:rsidR="003B6F19" w:rsidRPr="003B6F19">
        <w:rPr>
          <w:rFonts w:ascii="GHEA Grapalat" w:hAnsi="GHEA Grapalat"/>
          <w:color w:val="000000"/>
          <w:lang w:val="hy-AM"/>
        </w:rPr>
        <w:t xml:space="preserve"> 4-6 անցումներով),</w:t>
      </w:r>
    </w:p>
    <w:p w:rsidR="00963A6C" w:rsidRPr="003B6F19" w:rsidRDefault="00963A6C" w:rsidP="00963A6C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3B6F19">
        <w:rPr>
          <w:rFonts w:ascii="GHEA Grapalat" w:hAnsi="GHEA Grapalat"/>
          <w:color w:val="000000"/>
          <w:lang w:val="hy-AM"/>
        </w:rPr>
        <w:t>2)</w:t>
      </w:r>
      <w:r w:rsidR="003B6F19" w:rsidRPr="003B6F19">
        <w:rPr>
          <w:rFonts w:ascii="GHEA Grapalat" w:hAnsi="GHEA Grapalat"/>
          <w:color w:val="000000"/>
          <w:lang w:val="hy-AM"/>
        </w:rPr>
        <w:t xml:space="preserve"> 10-20 մմ չափաբաժնի սեպավորման առաջին շերտի փռում, 10-13 տ քաշով գլդոնով խտացում (3-4 անցումներով),</w:t>
      </w:r>
    </w:p>
    <w:p w:rsidR="00963A6C" w:rsidRDefault="00963A6C" w:rsidP="00963A6C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3B6F19">
        <w:rPr>
          <w:rFonts w:ascii="GHEA Grapalat" w:hAnsi="GHEA Grapalat"/>
          <w:color w:val="000000"/>
          <w:lang w:val="hy-AM"/>
        </w:rPr>
        <w:t>3)</w:t>
      </w:r>
      <w:r w:rsidR="003B6F19" w:rsidRPr="003B6F19">
        <w:rPr>
          <w:rFonts w:ascii="GHEA Grapalat" w:hAnsi="GHEA Grapalat"/>
          <w:color w:val="000000"/>
          <w:lang w:val="hy-AM"/>
        </w:rPr>
        <w:t xml:space="preserve"> սեպավորման երկրորդ շերտի 5-10 մմ չափաբաժնի փռում, 10-13 տ քաշով գլդոնով խտացում (3-4 անցումներով): Թույլատրվում է հիմքի իրականացման համար օգտագործել 40-70 մմ հիմնական չափաբաժ</w:t>
      </w:r>
      <w:r w:rsidR="003B6F19">
        <w:rPr>
          <w:rFonts w:ascii="GHEA Grapalat" w:hAnsi="GHEA Grapalat"/>
          <w:color w:val="000000"/>
          <w:lang w:val="hy-AM"/>
        </w:rPr>
        <w:t xml:space="preserve">նի սև խիճ, իսկ սեպավորման համար՝ 20-40 և 10-20 </w:t>
      </w:r>
      <w:r w:rsidR="00150B9B" w:rsidRPr="00150B9B">
        <w:rPr>
          <w:rFonts w:ascii="GHEA Grapalat" w:hAnsi="GHEA Grapalat"/>
          <w:color w:val="000000"/>
          <w:lang w:val="hy-AM"/>
        </w:rPr>
        <w:t>մմ չափաբաժինների սև խիճ:</w:t>
      </w:r>
    </w:p>
    <w:p w:rsidR="00434BAA" w:rsidRDefault="00150B9B" w:rsidP="00963A6C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434BAA">
        <w:rPr>
          <w:rFonts w:ascii="GHEA Grapalat" w:hAnsi="GHEA Grapalat"/>
          <w:color w:val="000000"/>
          <w:lang w:val="hy-AM"/>
        </w:rPr>
        <w:t xml:space="preserve">496. </w:t>
      </w:r>
      <w:r w:rsidR="00434BAA" w:rsidRPr="00434BAA">
        <w:rPr>
          <w:rFonts w:ascii="GHEA Grapalat" w:hAnsi="GHEA Grapalat"/>
          <w:color w:val="000000"/>
          <w:lang w:val="hy-AM"/>
        </w:rPr>
        <w:t>Եթե սև խճի պատրաստման համար օգտագործում են 5-40 կամ 5-20 մմ չափաբաժիննեի խիճ, ապա կոնստրուկտիվ շերտը փռում են մեկ անգամից, առանց սեպավորման:</w:t>
      </w:r>
    </w:p>
    <w:p w:rsidR="00150B9B" w:rsidRDefault="00434BAA" w:rsidP="00963A6C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434BAA">
        <w:rPr>
          <w:rFonts w:ascii="GHEA Grapalat" w:hAnsi="GHEA Grapalat"/>
          <w:color w:val="000000"/>
          <w:lang w:val="hy-AM"/>
        </w:rPr>
        <w:t>497. Սև խճի կամ խառնուրդների տեղադրումից առաջ ստորին շերտի մակերևույթը պետք է մշակել կապակցանյութով (հեղուկ բիտում, էմուլսիա), 0.5-0.8 լ/մ</w:t>
      </w:r>
      <w:r w:rsidRPr="00434BAA">
        <w:rPr>
          <w:rFonts w:ascii="GHEA Grapalat" w:hAnsi="GHEA Grapalat"/>
          <w:color w:val="000000"/>
          <w:vertAlign w:val="superscript"/>
          <w:lang w:val="hy-AM"/>
        </w:rPr>
        <w:t>2</w:t>
      </w:r>
      <w:r>
        <w:rPr>
          <w:rFonts w:ascii="GHEA Grapalat" w:hAnsi="GHEA Grapalat"/>
          <w:color w:val="000000"/>
          <w:lang w:val="hy-AM"/>
        </w:rPr>
        <w:t xml:space="preserve"> ծախսով</w:t>
      </w:r>
      <w:r w:rsidRPr="00434BAA">
        <w:rPr>
          <w:rFonts w:ascii="GHEA Grapalat" w:hAnsi="GHEA Grapalat"/>
          <w:color w:val="000000"/>
          <w:lang w:val="hy-AM"/>
        </w:rPr>
        <w:t>:</w:t>
      </w:r>
    </w:p>
    <w:p w:rsidR="00434BAA" w:rsidRPr="00434BAA" w:rsidRDefault="00434BAA" w:rsidP="00963A6C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434BAA">
        <w:rPr>
          <w:rFonts w:ascii="GHEA Grapalat" w:hAnsi="GHEA Grapalat"/>
          <w:color w:val="000000"/>
          <w:lang w:val="hy-AM"/>
        </w:rPr>
        <w:t xml:space="preserve">498. Խճային ծածկերն ու հիմքերը բիտումով կամ էմուլսիայով հարկավորէ տոգորել միայն չոր եղանակին, երբ օդի ջերմաստիճանը 5 </w:t>
      </w:r>
      <w:r w:rsidRPr="00434BAA">
        <w:rPr>
          <w:rFonts w:ascii="GHEA Grapalat" w:hAnsi="GHEA Grapalat"/>
          <w:color w:val="000000"/>
          <w:vertAlign w:val="superscript"/>
          <w:lang w:val="hy-AM"/>
        </w:rPr>
        <w:t>o</w:t>
      </w:r>
      <w:r w:rsidRPr="00434BAA">
        <w:rPr>
          <w:rFonts w:ascii="GHEA Grapalat" w:hAnsi="GHEA Grapalat"/>
          <w:color w:val="000000"/>
          <w:lang w:val="hy-AM"/>
        </w:rPr>
        <w:t xml:space="preserve">C-ից ցածր չէ: Եթե օդի ջերմաստիճանը 10 </w:t>
      </w:r>
      <w:r w:rsidRPr="00434BAA">
        <w:rPr>
          <w:rFonts w:ascii="GHEA Grapalat" w:hAnsi="GHEA Grapalat"/>
          <w:color w:val="000000"/>
          <w:vertAlign w:val="superscript"/>
          <w:lang w:val="hy-AM"/>
        </w:rPr>
        <w:t>o</w:t>
      </w:r>
      <w:r w:rsidRPr="00434BAA">
        <w:rPr>
          <w:rFonts w:ascii="GHEA Grapalat" w:hAnsi="GHEA Grapalat"/>
          <w:color w:val="000000"/>
          <w:lang w:val="hy-AM"/>
        </w:rPr>
        <w:t xml:space="preserve">C-ից ցածր է, էմուլսիաները պետք է կիրառել գոլ վիճակում (40-50 </w:t>
      </w:r>
      <w:r w:rsidRPr="00434BAA">
        <w:rPr>
          <w:rFonts w:ascii="GHEA Grapalat" w:hAnsi="GHEA Grapalat"/>
          <w:color w:val="000000"/>
          <w:vertAlign w:val="superscript"/>
          <w:lang w:val="hy-AM"/>
        </w:rPr>
        <w:t>o</w:t>
      </w:r>
      <w:r w:rsidRPr="00434BAA">
        <w:rPr>
          <w:rFonts w:ascii="GHEA Grapalat" w:hAnsi="GHEA Grapalat"/>
          <w:color w:val="000000"/>
          <w:lang w:val="hy-AM"/>
        </w:rPr>
        <w:t>C):</w:t>
      </w:r>
    </w:p>
    <w:p w:rsidR="00963A6C" w:rsidRDefault="00045908" w:rsidP="00963A6C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045908">
        <w:rPr>
          <w:rFonts w:ascii="GHEA Grapalat" w:hAnsi="GHEA Grapalat"/>
          <w:color w:val="000000"/>
          <w:lang w:val="hy-AM"/>
        </w:rPr>
        <w:t>499. Տոգորման եղանակով կարելի է մշակել հրաբխածին ապարներից ստացված 800-ից ոչ պակաս մակնիշի և ձևափոխված ապարներից ստացված 600-ից ոչ պակաս մակնիշի խիճ: Հիմքի համար օգտագործվող խճի մակնիշը 600-ից պակաս չպետք է լինի:</w:t>
      </w:r>
    </w:p>
    <w:p w:rsidR="00045908" w:rsidRPr="00154780" w:rsidRDefault="00045908" w:rsidP="00154780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045908">
        <w:rPr>
          <w:rFonts w:ascii="GHEA Grapalat" w:hAnsi="GHEA Grapalat"/>
          <w:color w:val="000000"/>
          <w:lang w:val="hy-AM"/>
        </w:rPr>
        <w:t>500. Տոգորման եղանակով կոնստրուկտիվ շերտի իրականացման համար օ</w:t>
      </w:r>
      <w:r>
        <w:rPr>
          <w:rFonts w:ascii="GHEA Grapalat" w:hAnsi="GHEA Grapalat"/>
          <w:color w:val="000000"/>
          <w:lang w:val="hy-AM"/>
        </w:rPr>
        <w:t>գտագործում են չորս չափաբաժնի խիճ՝</w:t>
      </w:r>
      <w:r w:rsidRPr="00045908">
        <w:rPr>
          <w:rFonts w:ascii="GHEA Grapalat" w:hAnsi="GHEA Grapalat"/>
          <w:color w:val="000000"/>
          <w:lang w:val="hy-AM"/>
        </w:rPr>
        <w:t xml:space="preserve"> 40-70, 20-40 (կամ 25-40), 10-20 (կամ 15-25) և 5-10 (կամ 3-15) մմ:</w:t>
      </w:r>
      <w:r w:rsidR="00154780" w:rsidRPr="00154780">
        <w:rPr>
          <w:rFonts w:ascii="GHEA Grapalat" w:hAnsi="GHEA Grapalat"/>
          <w:color w:val="000000"/>
          <w:lang w:val="hy-AM"/>
        </w:rPr>
        <w:t xml:space="preserve"> </w:t>
      </w:r>
      <w:r w:rsidR="00154780" w:rsidRPr="00154780">
        <w:rPr>
          <w:rFonts w:ascii="GHEA Grapalat" w:hAnsi="GHEA Grapalat"/>
          <w:color w:val="000000"/>
          <w:lang w:val="hy-AM"/>
        </w:rPr>
        <w:lastRenderedPageBreak/>
        <w:t>Եթե ծածկի բ</w:t>
      </w:r>
      <w:r w:rsidR="00154780">
        <w:rPr>
          <w:rFonts w:ascii="GHEA Grapalat" w:hAnsi="GHEA Grapalat"/>
          <w:color w:val="000000"/>
          <w:lang w:val="hy-AM"/>
        </w:rPr>
        <w:t>արձրությունը 8 սմ-ից ցածր է, կիրառում են միայն վերջին երեք չափաբաժինները</w:t>
      </w:r>
      <w:r w:rsidR="00154780" w:rsidRPr="00154780">
        <w:rPr>
          <w:rFonts w:ascii="GHEA Grapalat" w:hAnsi="GHEA Grapalat"/>
          <w:color w:val="000000"/>
          <w:lang w:val="hy-AM"/>
        </w:rPr>
        <w:t>: Վերջին չափաբաժինը, որը նախատեսվում է որպես պաշտպանիչ շերտ, հիմքի համար չի գործածվում:</w:t>
      </w:r>
    </w:p>
    <w:p w:rsidR="00FA2E06" w:rsidRDefault="00154780" w:rsidP="003D727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E9359B">
        <w:rPr>
          <w:rFonts w:ascii="GHEA Grapalat" w:hAnsi="GHEA Grapalat"/>
          <w:color w:val="000000"/>
          <w:lang w:val="hy-AM"/>
        </w:rPr>
        <w:t xml:space="preserve">501. </w:t>
      </w:r>
      <w:r w:rsidR="00E9359B" w:rsidRPr="00E9359B">
        <w:rPr>
          <w:rFonts w:ascii="GHEA Grapalat" w:hAnsi="GHEA Grapalat"/>
          <w:color w:val="000000"/>
          <w:lang w:val="hy-AM"/>
        </w:rPr>
        <w:t>Գլխավոր (առաջին) չափաբաժնի 40-70 կամ 20 (25)-40 մմ չափսի խճի անհրաժեշտ ծախսը պետք է հաշվել՝ հիմքի կամ ծածկի շերտի նախագծային բարձրության 0.9 մասը բազմապատկելով 1.25 խտացման պաշարի գործակցով: Յուրաքանչյուր հաջորդ չափաբաժնի խճի ծավալը պետք է ընդունել 0.9-1.1 մ</w:t>
      </w:r>
      <w:r w:rsidR="00E9359B" w:rsidRPr="00E9359B">
        <w:rPr>
          <w:rFonts w:ascii="GHEA Grapalat" w:hAnsi="GHEA Grapalat"/>
          <w:color w:val="000000"/>
          <w:vertAlign w:val="superscript"/>
          <w:lang w:val="hy-AM"/>
        </w:rPr>
        <w:t xml:space="preserve">3 </w:t>
      </w:r>
      <w:r w:rsidR="00E9359B" w:rsidRPr="00E9359B">
        <w:rPr>
          <w:rFonts w:ascii="GHEA Grapalat" w:hAnsi="GHEA Grapalat"/>
          <w:color w:val="000000"/>
          <w:lang w:val="hy-AM"/>
        </w:rPr>
        <w:t>հիմքի կամ ծածկի 100 մ</w:t>
      </w:r>
      <w:r w:rsidR="00E9359B" w:rsidRPr="00E9359B">
        <w:rPr>
          <w:rFonts w:ascii="GHEA Grapalat" w:hAnsi="GHEA Grapalat"/>
          <w:color w:val="000000"/>
          <w:vertAlign w:val="superscript"/>
          <w:lang w:val="hy-AM"/>
        </w:rPr>
        <w:t>2</w:t>
      </w:r>
      <w:r w:rsidR="00E9359B" w:rsidRPr="00E9359B">
        <w:rPr>
          <w:rFonts w:ascii="GHEA Grapalat" w:hAnsi="GHEA Grapalat"/>
          <w:color w:val="000000"/>
          <w:lang w:val="hy-AM"/>
        </w:rPr>
        <w:t>-ու համար: Կապակցանյութի ծախսը պետք է ընդունել 1.0-1.1 լ/մ</w:t>
      </w:r>
      <w:r w:rsidR="00E9359B" w:rsidRPr="00E9359B">
        <w:rPr>
          <w:rFonts w:ascii="GHEA Grapalat" w:hAnsi="GHEA Grapalat"/>
          <w:color w:val="000000"/>
          <w:vertAlign w:val="superscript"/>
          <w:lang w:val="hy-AM"/>
        </w:rPr>
        <w:t>2</w:t>
      </w:r>
      <w:r w:rsidR="00E9359B" w:rsidRPr="00E9359B">
        <w:rPr>
          <w:rFonts w:ascii="GHEA Grapalat" w:hAnsi="GHEA Grapalat"/>
          <w:color w:val="000000"/>
          <w:lang w:val="hy-AM"/>
        </w:rPr>
        <w:t>՝</w:t>
      </w:r>
      <w:r w:rsidR="00E9359B" w:rsidRPr="00E9359B">
        <w:rPr>
          <w:rFonts w:ascii="GHEA Grapalat" w:hAnsi="GHEA Grapalat"/>
          <w:color w:val="000000"/>
          <w:vertAlign w:val="superscript"/>
          <w:lang w:val="hy-AM"/>
        </w:rPr>
        <w:t xml:space="preserve"> </w:t>
      </w:r>
      <w:r w:rsidR="00E9359B" w:rsidRPr="00E9359B">
        <w:rPr>
          <w:rFonts w:ascii="GHEA Grapalat" w:hAnsi="GHEA Grapalat"/>
          <w:color w:val="000000"/>
          <w:lang w:val="hy-AM"/>
        </w:rPr>
        <w:t>շերտի յուրաքանչյուր սանտիմետր բարձրացման համար և լրացուցիչ 1.5-2.0 լ/մ</w:t>
      </w:r>
      <w:r w:rsidR="00E9359B" w:rsidRPr="00E9359B">
        <w:rPr>
          <w:rFonts w:ascii="GHEA Grapalat" w:hAnsi="GHEA Grapalat"/>
          <w:color w:val="000000"/>
          <w:vertAlign w:val="superscript"/>
          <w:lang w:val="hy-AM"/>
        </w:rPr>
        <w:t>2</w:t>
      </w:r>
      <w:r w:rsidR="00E9359B" w:rsidRPr="00E9359B">
        <w:rPr>
          <w:rFonts w:ascii="GHEA Grapalat" w:hAnsi="GHEA Grapalat"/>
          <w:color w:val="000000"/>
          <w:lang w:val="hy-AM"/>
        </w:rPr>
        <w:t xml:space="preserve">՝ ծածկի համար: Էմուլսիայի կիրառման դեպքում նրա խտությունը պետք է կազմի 50-55 </w:t>
      </w:r>
      <w:r w:rsidR="00F56592" w:rsidRPr="00F56592">
        <w:rPr>
          <w:rFonts w:ascii="GHEA Grapalat" w:hAnsi="GHEA Grapalat"/>
          <w:color w:val="000000"/>
          <w:lang w:val="hy-AM"/>
        </w:rPr>
        <w:t>%՝ կրաքարի խճի և 55-60 %՝ գրանիտի խճի օգտագործման դեպքում:</w:t>
      </w:r>
    </w:p>
    <w:p w:rsidR="00F56592" w:rsidRPr="0053618A" w:rsidRDefault="00F56592" w:rsidP="003D727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53618A">
        <w:rPr>
          <w:rFonts w:ascii="GHEA Grapalat" w:hAnsi="GHEA Grapalat"/>
          <w:color w:val="000000"/>
          <w:lang w:val="hy-AM"/>
        </w:rPr>
        <w:t xml:space="preserve">502. </w:t>
      </w:r>
      <w:r w:rsidR="0053618A" w:rsidRPr="0053618A">
        <w:rPr>
          <w:rFonts w:ascii="GHEA Grapalat" w:hAnsi="GHEA Grapalat"/>
          <w:color w:val="000000"/>
          <w:lang w:val="hy-AM"/>
        </w:rPr>
        <w:t>Հիմքերն ու ծածկերը բիտումով տոգորում են հետևյալ հաջորդականությամբ.</w:t>
      </w:r>
    </w:p>
    <w:p w:rsidR="0053618A" w:rsidRPr="0053618A" w:rsidRDefault="0053618A" w:rsidP="003D727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53618A">
        <w:rPr>
          <w:rFonts w:ascii="GHEA Grapalat" w:hAnsi="GHEA Grapalat"/>
          <w:color w:val="000000"/>
          <w:lang w:val="hy-AM"/>
        </w:rPr>
        <w:t>1) հիմնական չափաբաժնի խճի փռում,</w:t>
      </w:r>
    </w:p>
    <w:p w:rsidR="0053618A" w:rsidRPr="0053618A" w:rsidRDefault="0053618A" w:rsidP="003D727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53618A">
        <w:rPr>
          <w:rFonts w:ascii="GHEA Grapalat" w:hAnsi="GHEA Grapalat"/>
          <w:color w:val="000000"/>
          <w:lang w:val="hy-AM"/>
        </w:rPr>
        <w:t>2) 6-8 տ քաշով գլդոնով մեկ հետքով 5-7 անցումներով խտացում,</w:t>
      </w:r>
    </w:p>
    <w:p w:rsidR="0053618A" w:rsidRPr="0053618A" w:rsidRDefault="0053618A" w:rsidP="003D727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53618A">
        <w:rPr>
          <w:rFonts w:ascii="GHEA Grapalat" w:hAnsi="GHEA Grapalat"/>
          <w:color w:val="000000"/>
          <w:lang w:val="hy-AM"/>
        </w:rPr>
        <w:t>3) կապակցանյութի 50 %-ի բախշում,</w:t>
      </w:r>
    </w:p>
    <w:p w:rsidR="0053618A" w:rsidRPr="0053618A" w:rsidRDefault="0053618A" w:rsidP="003D727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53618A">
        <w:rPr>
          <w:rFonts w:ascii="GHEA Grapalat" w:hAnsi="GHEA Grapalat"/>
          <w:color w:val="000000"/>
          <w:lang w:val="hy-AM"/>
        </w:rPr>
        <w:t>4) սեպավորման խճի բաշխում,</w:t>
      </w:r>
    </w:p>
    <w:p w:rsidR="0053618A" w:rsidRPr="0053618A" w:rsidRDefault="0053618A" w:rsidP="003D727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53618A">
        <w:rPr>
          <w:rFonts w:ascii="GHEA Grapalat" w:hAnsi="GHEA Grapalat"/>
          <w:color w:val="000000"/>
          <w:lang w:val="hy-AM"/>
        </w:rPr>
        <w:t>5) 10-13 տ քաշով գլդոնի 2-4 անցումներով խտացում,</w:t>
      </w:r>
    </w:p>
    <w:p w:rsidR="0053618A" w:rsidRPr="0053618A" w:rsidRDefault="0053618A" w:rsidP="003D727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53618A">
        <w:rPr>
          <w:rFonts w:ascii="GHEA Grapalat" w:hAnsi="GHEA Grapalat"/>
          <w:color w:val="000000"/>
          <w:lang w:val="hy-AM"/>
        </w:rPr>
        <w:t>6) կապակցանյութի 30 %-ի բաշխում,</w:t>
      </w:r>
    </w:p>
    <w:p w:rsidR="0053618A" w:rsidRPr="0053618A" w:rsidRDefault="0053618A" w:rsidP="003D727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53618A">
        <w:rPr>
          <w:rFonts w:ascii="GHEA Grapalat" w:hAnsi="GHEA Grapalat"/>
          <w:color w:val="000000"/>
          <w:lang w:val="hy-AM"/>
        </w:rPr>
        <w:t>7) սեպավորման երկրորդ չափաբաժնի բաշխում,</w:t>
      </w:r>
    </w:p>
    <w:p w:rsidR="0053618A" w:rsidRPr="0053618A" w:rsidRDefault="0053618A" w:rsidP="003D727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53618A">
        <w:rPr>
          <w:rFonts w:ascii="GHEA Grapalat" w:hAnsi="GHEA Grapalat"/>
          <w:color w:val="000000"/>
          <w:lang w:val="hy-AM"/>
        </w:rPr>
        <w:t>8) 10-13 տ քաշով գլդոնի 3-4 անցումներով խտացում,</w:t>
      </w:r>
    </w:p>
    <w:p w:rsidR="0053618A" w:rsidRPr="0053618A" w:rsidRDefault="0053618A" w:rsidP="0053618A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53618A">
        <w:rPr>
          <w:rFonts w:ascii="GHEA Grapalat" w:hAnsi="GHEA Grapalat"/>
          <w:color w:val="000000"/>
          <w:lang w:val="hy-AM"/>
        </w:rPr>
        <w:t>9) կապակցանյութի 20 %-ի բաշխում,</w:t>
      </w:r>
    </w:p>
    <w:p w:rsidR="0053618A" w:rsidRPr="0053618A" w:rsidRDefault="0053618A" w:rsidP="003D727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53618A">
        <w:rPr>
          <w:rFonts w:ascii="GHEA Grapalat" w:hAnsi="GHEA Grapalat"/>
          <w:color w:val="000000"/>
          <w:lang w:val="hy-AM"/>
        </w:rPr>
        <w:t>10) խճի վերջին չափաբաժնի բաշխում,</w:t>
      </w:r>
    </w:p>
    <w:p w:rsidR="0053618A" w:rsidRDefault="0053618A" w:rsidP="003D727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53618A">
        <w:rPr>
          <w:rFonts w:ascii="GHEA Grapalat" w:hAnsi="GHEA Grapalat"/>
          <w:color w:val="000000"/>
          <w:lang w:val="hy-AM"/>
        </w:rPr>
        <w:t>11) 10-13 տ քաշով գլդոնի 3-4 անցումներով խտացում:</w:t>
      </w:r>
    </w:p>
    <w:p w:rsidR="00A06F4D" w:rsidRDefault="00A06F4D" w:rsidP="003D727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A06F4D">
        <w:rPr>
          <w:rFonts w:ascii="GHEA Grapalat" w:hAnsi="GHEA Grapalat"/>
          <w:color w:val="000000"/>
          <w:lang w:val="hy-AM"/>
        </w:rPr>
        <w:t>503. Որպես կապակցանյութ էմուլսիայի օգտագործման դեպքում պետք է բաշխել (ընդհանուր ծախսի 70 %-ը) սեպավորման առաջին չափաբաժնի խճի բաշխումից ու խտացումից հետո: Էմուլսիայի մնացած 30 %-ը պետք է բաշխել սեպավորման երկրորդ չափաբաժնի խտացումից հետո:</w:t>
      </w:r>
    </w:p>
    <w:p w:rsidR="00A06F4D" w:rsidRDefault="00A06F4D" w:rsidP="003D727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A06F4D">
        <w:rPr>
          <w:rFonts w:ascii="GHEA Grapalat" w:hAnsi="GHEA Grapalat"/>
          <w:color w:val="000000"/>
          <w:lang w:val="hy-AM"/>
        </w:rPr>
        <w:t xml:space="preserve">504. Մինչև 20 </w:t>
      </w:r>
      <w:r w:rsidRPr="00A06F4D">
        <w:rPr>
          <w:rFonts w:ascii="GHEA Grapalat" w:hAnsi="GHEA Grapalat"/>
          <w:color w:val="000000"/>
          <w:vertAlign w:val="superscript"/>
          <w:lang w:val="hy-AM"/>
        </w:rPr>
        <w:t>o</w:t>
      </w:r>
      <w:r w:rsidRPr="00A06F4D">
        <w:rPr>
          <w:rFonts w:ascii="GHEA Grapalat" w:hAnsi="GHEA Grapalat"/>
          <w:color w:val="000000"/>
          <w:lang w:val="hy-AM"/>
        </w:rPr>
        <w:t xml:space="preserve">C ջերմաստիճանի դեպքում հիմնական չափաբաժնի խիճը պետք է խտացնել առանց խոնավացման: 20 </w:t>
      </w:r>
      <w:r w:rsidRPr="00A06F4D">
        <w:rPr>
          <w:rFonts w:ascii="GHEA Grapalat" w:hAnsi="GHEA Grapalat"/>
          <w:color w:val="000000"/>
          <w:vertAlign w:val="superscript"/>
          <w:lang w:val="hy-AM"/>
        </w:rPr>
        <w:t>o</w:t>
      </w:r>
      <w:r w:rsidRPr="00A06F4D">
        <w:rPr>
          <w:rFonts w:ascii="GHEA Grapalat" w:hAnsi="GHEA Grapalat"/>
          <w:color w:val="000000"/>
          <w:lang w:val="hy-AM"/>
        </w:rPr>
        <w:t>C-ից բարձր ջերմաստիճանի դեպքում հիմնական չափաբաժնի խիճը պետք է ջրել 8-10 լ/մ</w:t>
      </w:r>
      <w:r w:rsidRPr="00A06F4D">
        <w:rPr>
          <w:rFonts w:ascii="GHEA Grapalat" w:hAnsi="GHEA Grapalat"/>
          <w:color w:val="000000"/>
          <w:vertAlign w:val="superscript"/>
          <w:lang w:val="hy-AM"/>
        </w:rPr>
        <w:t>2</w:t>
      </w:r>
      <w:r w:rsidRPr="00A06F4D">
        <w:rPr>
          <w:rFonts w:ascii="GHEA Grapalat" w:hAnsi="GHEA Grapalat"/>
          <w:color w:val="000000"/>
          <w:lang w:val="hy-AM"/>
        </w:rPr>
        <w:t xml:space="preserve"> ծախսով: Բիտումը պետք է բախշել խճի չորանալուց հետո, իսկ էմուլսիան կարելի է շաղ տալ խոնավ խճի վրա:</w:t>
      </w:r>
    </w:p>
    <w:p w:rsidR="00A06F4D" w:rsidRDefault="00A06F4D" w:rsidP="003D727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A06F4D">
        <w:rPr>
          <w:rFonts w:ascii="GHEA Grapalat" w:hAnsi="GHEA Grapalat"/>
          <w:color w:val="000000"/>
          <w:lang w:val="hy-AM"/>
        </w:rPr>
        <w:lastRenderedPageBreak/>
        <w:t>505. Ճանապարհի վրա խճից, կոպիճից ու ավազից հիմքերն ու ծածկ</w:t>
      </w:r>
      <w:r>
        <w:rPr>
          <w:rFonts w:ascii="GHEA Grapalat" w:hAnsi="GHEA Grapalat"/>
          <w:color w:val="000000"/>
          <w:lang w:val="hy-AM"/>
        </w:rPr>
        <w:t>երն օրգանական կապակցանյութերով թո</w:t>
      </w:r>
      <w:r w:rsidRPr="00A06F4D">
        <w:rPr>
          <w:rFonts w:ascii="GHEA Grapalat" w:hAnsi="GHEA Grapalat"/>
          <w:color w:val="000000"/>
          <w:lang w:val="hy-AM"/>
        </w:rPr>
        <w:t xml:space="preserve">ւյլատրվում է մշակել, երբ օդի ջերմաստիճանը բարձր է 15 </w:t>
      </w:r>
      <w:r w:rsidRPr="00A06F4D">
        <w:rPr>
          <w:rFonts w:ascii="GHEA Grapalat" w:hAnsi="GHEA Grapalat"/>
          <w:color w:val="000000"/>
          <w:vertAlign w:val="superscript"/>
          <w:lang w:val="hy-AM"/>
        </w:rPr>
        <w:t>o</w:t>
      </w:r>
      <w:r w:rsidRPr="00A06F4D">
        <w:rPr>
          <w:rFonts w:ascii="GHEA Grapalat" w:hAnsi="GHEA Grapalat"/>
          <w:color w:val="000000"/>
          <w:lang w:val="hy-AM"/>
        </w:rPr>
        <w:t xml:space="preserve">C-ից, և ավարտել՝ անձրևումներից կամ 10 </w:t>
      </w:r>
      <w:r w:rsidRPr="00A06F4D">
        <w:rPr>
          <w:rFonts w:ascii="GHEA Grapalat" w:hAnsi="GHEA Grapalat"/>
          <w:color w:val="000000"/>
          <w:vertAlign w:val="superscript"/>
          <w:lang w:val="hy-AM"/>
        </w:rPr>
        <w:t>o</w:t>
      </w:r>
      <w:r w:rsidRPr="00A06F4D">
        <w:rPr>
          <w:rFonts w:ascii="GHEA Grapalat" w:hAnsi="GHEA Grapalat"/>
          <w:color w:val="000000"/>
          <w:lang w:val="hy-AM"/>
        </w:rPr>
        <w:t xml:space="preserve">C-ից ցածր </w:t>
      </w:r>
      <w:r w:rsidR="00204F93" w:rsidRPr="00204F93">
        <w:rPr>
          <w:rFonts w:ascii="GHEA Grapalat" w:hAnsi="GHEA Grapalat"/>
          <w:color w:val="000000"/>
          <w:lang w:val="hy-AM"/>
        </w:rPr>
        <w:t>կայուն ջերմաստիճանի հաստատումից                           15-20 օր առաջ:</w:t>
      </w:r>
    </w:p>
    <w:p w:rsidR="00204F93" w:rsidRDefault="00204F93" w:rsidP="003D727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204F93">
        <w:rPr>
          <w:rFonts w:ascii="GHEA Grapalat" w:hAnsi="GHEA Grapalat"/>
          <w:color w:val="000000"/>
          <w:lang w:val="hy-AM"/>
        </w:rPr>
        <w:t>506. Քարային նյութերը բիտումով կարելի է մշակել, երբ նյութի խոնավությունը 4 %-ից չի գերազանցում, խառնուրդի ավելի բարձր խոնավության դեպքում այն պետք է չորացնել՝ խառնելով ավտոգրեյդերով:</w:t>
      </w:r>
    </w:p>
    <w:p w:rsidR="00195733" w:rsidRDefault="00195733" w:rsidP="00195733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195733">
        <w:rPr>
          <w:rFonts w:ascii="GHEA Grapalat" w:hAnsi="GHEA Grapalat"/>
          <w:color w:val="000000"/>
          <w:lang w:val="hy-AM"/>
        </w:rPr>
        <w:t xml:space="preserve">507. Ճանապարհի վրա խառնման եղանակով հանքային նյութեը կարելի է մշակել ՍԳ (CГ) 40/70, ՄԳ (MГ) 40/70, ՍԳ (CГ) 70/130, </w:t>
      </w:r>
      <w:r>
        <w:rPr>
          <w:rFonts w:ascii="GHEA Grapalat" w:hAnsi="GHEA Grapalat"/>
          <w:color w:val="000000"/>
          <w:lang w:val="hy-AM"/>
        </w:rPr>
        <w:t xml:space="preserve">ՄԳ (MГ) 70/130 մակնիշի բիտումներով, </w:t>
      </w:r>
      <w:r w:rsidRPr="00195733">
        <w:rPr>
          <w:rFonts w:ascii="GHEA Grapalat" w:hAnsi="GHEA Grapalat"/>
          <w:color w:val="000000"/>
          <w:lang w:val="hy-AM"/>
        </w:rPr>
        <w:t>Д-3, Д-4 մակնիշի ձյութերով, ինչպես նաև ԷԲԱ (ЭБА)-3, ԷԲԿ (ЭБК)-3 էմուլսիաներով: Առավել մածուցիկ բիտումներ ու ձյութեր կարելի է օգտագործել շոգ կլիմա ունեցող շրջաններում:</w:t>
      </w:r>
    </w:p>
    <w:p w:rsidR="00195733" w:rsidRPr="00195733" w:rsidRDefault="00195733" w:rsidP="00195733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7" w:right="-778" w:firstLine="547"/>
        <w:contextualSpacing/>
        <w:jc w:val="both"/>
        <w:rPr>
          <w:rFonts w:ascii="GHEA Grapalat" w:hAnsi="GHEA Grapalat"/>
          <w:color w:val="000000"/>
          <w:lang w:val="hy-AM"/>
        </w:rPr>
      </w:pPr>
      <w:r w:rsidRPr="00195733">
        <w:rPr>
          <w:rFonts w:ascii="GHEA Grapalat" w:hAnsi="GHEA Grapalat"/>
          <w:color w:val="000000"/>
          <w:lang w:val="hy-AM"/>
        </w:rPr>
        <w:t>508. Պատրաստի խառնուրդը պետք է բաշխել երթևեկելի մասի ամբողջ լայնությամբ: Խառնուրդը պետք է խտացնել 6-8 տ քաշով գլդոնների՝ մեկ հետքով մոտավորապես 3-5 անցումներով:</w:t>
      </w:r>
    </w:p>
    <w:p w:rsidR="00FA2E06" w:rsidRDefault="00FA2E06" w:rsidP="004505D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EB5228" w:rsidRPr="00772F6A" w:rsidRDefault="00EB5228" w:rsidP="00EB5228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center"/>
        <w:rPr>
          <w:rFonts w:ascii="GHEA Grapalat" w:hAnsi="GHEA Grapalat"/>
          <w:b/>
          <w:color w:val="000000"/>
          <w:lang w:val="hy-AM"/>
        </w:rPr>
      </w:pPr>
      <w:r w:rsidRPr="00EB5228">
        <w:rPr>
          <w:rFonts w:ascii="GHEA Grapalat" w:hAnsi="GHEA Grapalat"/>
          <w:b/>
          <w:color w:val="000000"/>
          <w:lang w:val="hy-AM"/>
        </w:rPr>
        <w:t xml:space="preserve">14.7. </w:t>
      </w:r>
      <w:r w:rsidRPr="00772F6A">
        <w:rPr>
          <w:rFonts w:ascii="GHEA Grapalat" w:hAnsi="GHEA Grapalat"/>
          <w:b/>
          <w:color w:val="000000"/>
          <w:lang w:val="hy-AM"/>
        </w:rPr>
        <w:t>ԱՍՖԱԼՏԱԲԵՏՈՆԵ ԾԱԾԿԵՐ ԵՎ ՀԻՄՔԵՐ</w:t>
      </w:r>
    </w:p>
    <w:p w:rsidR="00FA2E06" w:rsidRDefault="00FA2E06" w:rsidP="004505D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FA2E06" w:rsidRDefault="0067017F" w:rsidP="0067017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67017F">
        <w:rPr>
          <w:rFonts w:ascii="GHEA Grapalat" w:hAnsi="GHEA Grapalat"/>
          <w:color w:val="000000"/>
          <w:lang w:val="hy-AM"/>
        </w:rPr>
        <w:t>509. Ասֆալտաբետոնե խառնուրդները պետք է նախագծել ելնելով ասֆալտաբետոնի տեսակից, տիպից ու նշանակությունից ԳՕՍՏ 9128-2013</w:t>
      </w:r>
      <w:r w:rsidR="00693482">
        <w:rPr>
          <w:rFonts w:ascii="GHEA Grapalat" w:hAnsi="GHEA Grapalat"/>
          <w:color w:val="000000"/>
          <w:lang w:val="hy-AM"/>
        </w:rPr>
        <w:t xml:space="preserve"> ստանդարտի պահանջների համաձայն:</w:t>
      </w:r>
    </w:p>
    <w:p w:rsidR="00693482" w:rsidRDefault="00693482" w:rsidP="0067017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510․Ասֆալտաբետոնի որակը բարձրացնելու նպատակով կարելի է կիրառել հանքային նյութերի ֆիզիկաքիմիական ակտիվացման մեթոդներ, ինչպես նաև մակերևութային ակտիվ նյութեր ու պոլիմերներ։</w:t>
      </w:r>
    </w:p>
    <w:p w:rsidR="00693482" w:rsidRDefault="00693482" w:rsidP="0067017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511․</w:t>
      </w:r>
      <w:r w:rsidRPr="00693482">
        <w:rPr>
          <w:rFonts w:ascii="GHEA Grapalat" w:hAnsi="GHEA Grapalat"/>
          <w:color w:val="000000"/>
          <w:lang w:val="hy-AM"/>
        </w:rPr>
        <w:t>Ասֆալտաբետոնի</w:t>
      </w:r>
      <w:r>
        <w:rPr>
          <w:rFonts w:ascii="GHEA Grapalat" w:hAnsi="GHEA Grapalat"/>
          <w:color w:val="000000"/>
          <w:lang w:val="hy-AM"/>
        </w:rPr>
        <w:t xml:space="preserve"> խառնուրդ կարելի է պատրաստել ասֆալտաբետոնի խառնման անընդհատ կամ ընդհատ գործող սարքավորումներում, որոնք կահավորված են հարկադիր խառնման խառնիչներով։</w:t>
      </w:r>
    </w:p>
    <w:p w:rsidR="00693482" w:rsidRDefault="00693482" w:rsidP="0067017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512․Խառնիչ մտնող բիտումի, չորացնող թմբուկից դուրս եկող հանքային նյութերի և խառնիչից դատարկվող խառնուրդի ջերմաստիճանները, կախված բիտումի մակնիշից, պետք է համապատասխանեն սույն շինարարական նորմերի 106-րդ աղյուսակի տվյալներին։ Հանքային փոշին թույլատրվում է խառնիչ մտցնել առանց տաքացման։</w:t>
      </w:r>
    </w:p>
    <w:p w:rsidR="00693482" w:rsidRDefault="00693482" w:rsidP="0067017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>513․Ակտիվացված հանքային փոշիներ կամ մակերևութային նյութեր կիրառելիս բիտումի, հանքային նյութերի ու պատրաստի ասֆալտաբետոնի խառնուր</w:t>
      </w:r>
      <w:r w:rsidR="007A7706">
        <w:rPr>
          <w:rFonts w:ascii="GHEA Grapalat" w:hAnsi="GHEA Grapalat"/>
          <w:color w:val="000000"/>
          <w:lang w:val="hy-AM"/>
        </w:rPr>
        <w:t>դի ջերմաստիճանները սույն շինարական նորմերի 106-րդ աղյուսակի տվյալների համեմատ կարելի է իջեցնել․</w:t>
      </w:r>
    </w:p>
    <w:p w:rsidR="007A7706" w:rsidRPr="007A7706" w:rsidRDefault="007A7706" w:rsidP="0067017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1</w:t>
      </w:r>
      <w:r w:rsidRPr="007A7706">
        <w:rPr>
          <w:rFonts w:ascii="GHEA Grapalat" w:hAnsi="GHEA Grapalat"/>
          <w:color w:val="000000"/>
          <w:lang w:val="hy-AM"/>
        </w:rPr>
        <w:t>)</w:t>
      </w:r>
      <w:r>
        <w:rPr>
          <w:rFonts w:ascii="GHEA Grapalat" w:hAnsi="GHEA Grapalat"/>
          <w:color w:val="000000"/>
          <w:lang w:val="hy-AM"/>
        </w:rPr>
        <w:t xml:space="preserve"> 20 </w:t>
      </w:r>
      <w:r w:rsidRPr="007A7706">
        <w:rPr>
          <w:rFonts w:ascii="GHEA Grapalat" w:hAnsi="GHEA Grapalat"/>
          <w:color w:val="000000"/>
          <w:lang w:val="hy-AM"/>
        </w:rPr>
        <w:t>%</w:t>
      </w:r>
      <w:r>
        <w:rPr>
          <w:rFonts w:ascii="GHEA Grapalat" w:hAnsi="GHEA Grapalat"/>
          <w:color w:val="000000"/>
          <w:lang w:val="hy-AM"/>
        </w:rPr>
        <w:t>-ով՝ ԲՆԴ (БНД) 40/60, ԲՆԴ (БНД) 60/90, ԲՆԴ (БНД) 130</w:t>
      </w:r>
      <w:r w:rsidRPr="007A7706">
        <w:rPr>
          <w:rFonts w:ascii="GHEA Grapalat" w:hAnsi="GHEA Grapalat"/>
          <w:color w:val="000000"/>
          <w:lang w:val="hy-AM"/>
        </w:rPr>
        <w:t xml:space="preserve">/60, </w:t>
      </w:r>
      <w:r>
        <w:rPr>
          <w:rFonts w:ascii="GHEA Grapalat" w:hAnsi="GHEA Grapalat"/>
          <w:color w:val="000000"/>
          <w:lang w:val="hy-AM"/>
        </w:rPr>
        <w:t>ԲՆ (БН) 60/9</w:t>
      </w:r>
      <w:r w:rsidRPr="007A7706">
        <w:rPr>
          <w:rFonts w:ascii="GHEA Grapalat" w:hAnsi="GHEA Grapalat"/>
          <w:color w:val="000000"/>
          <w:lang w:val="hy-AM"/>
        </w:rPr>
        <w:t>0</w:t>
      </w:r>
      <w:r>
        <w:rPr>
          <w:rFonts w:ascii="GHEA Grapalat" w:hAnsi="GHEA Grapalat"/>
          <w:color w:val="000000"/>
          <w:lang w:val="hy-AM"/>
        </w:rPr>
        <w:t xml:space="preserve">, </w:t>
      </w:r>
      <w:r w:rsidRPr="007A7706">
        <w:rPr>
          <w:rFonts w:ascii="GHEA Grapalat" w:hAnsi="GHEA Grapalat"/>
          <w:color w:val="000000"/>
          <w:lang w:val="hy-AM"/>
        </w:rPr>
        <w:t>ԲՆ (БН) 90/130</w:t>
      </w:r>
      <w:r>
        <w:rPr>
          <w:rFonts w:ascii="GHEA Grapalat" w:hAnsi="GHEA Grapalat"/>
          <w:color w:val="000000"/>
          <w:lang w:val="hy-AM"/>
        </w:rPr>
        <w:t xml:space="preserve"> մակնիշի բիտումներ օգտագործելու դեպքում,</w:t>
      </w:r>
      <w:r w:rsidRPr="007A7706">
        <w:rPr>
          <w:rFonts w:ascii="GHEA Grapalat" w:hAnsi="GHEA Grapalat"/>
          <w:color w:val="000000"/>
          <w:lang w:val="hy-AM"/>
        </w:rPr>
        <w:t xml:space="preserve">                                                           </w:t>
      </w:r>
    </w:p>
    <w:p w:rsidR="007A7706" w:rsidRDefault="007A7706" w:rsidP="007A770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7A7706">
        <w:rPr>
          <w:rFonts w:ascii="GHEA Grapalat" w:hAnsi="GHEA Grapalat"/>
          <w:color w:val="000000"/>
          <w:lang w:val="hy-AM"/>
        </w:rPr>
        <w:t>2)</w:t>
      </w:r>
      <w:r w:rsidRPr="007A7706">
        <w:rPr>
          <w:lang w:val="hy-AM"/>
        </w:rPr>
        <w:t xml:space="preserve"> </w:t>
      </w:r>
      <w:r>
        <w:rPr>
          <w:rFonts w:ascii="GHEA Grapalat" w:hAnsi="GHEA Grapalat"/>
          <w:color w:val="000000"/>
          <w:lang w:val="hy-AM"/>
        </w:rPr>
        <w:t>1</w:t>
      </w:r>
      <w:r w:rsidRPr="007A7706">
        <w:rPr>
          <w:rFonts w:ascii="GHEA Grapalat" w:hAnsi="GHEA Grapalat"/>
          <w:color w:val="000000"/>
          <w:lang w:val="hy-AM"/>
        </w:rPr>
        <w:t>0 %-ով՝</w:t>
      </w:r>
      <w:r>
        <w:rPr>
          <w:rFonts w:ascii="GHEA Grapalat" w:hAnsi="GHEA Grapalat"/>
          <w:color w:val="000000"/>
          <w:lang w:val="hy-AM"/>
        </w:rPr>
        <w:t xml:space="preserve"> ԲՆԴ (БНД) 130/20</w:t>
      </w:r>
      <w:r w:rsidRPr="007A7706">
        <w:rPr>
          <w:rFonts w:ascii="GHEA Grapalat" w:hAnsi="GHEA Grapalat"/>
          <w:color w:val="000000"/>
          <w:lang w:val="hy-AM"/>
        </w:rPr>
        <w:t>0</w:t>
      </w:r>
      <w:r>
        <w:rPr>
          <w:rFonts w:ascii="GHEA Grapalat" w:hAnsi="GHEA Grapalat"/>
          <w:color w:val="000000"/>
          <w:lang w:val="hy-AM"/>
        </w:rPr>
        <w:t>, ԲՆԴ (БНД) 200/30</w:t>
      </w:r>
      <w:r w:rsidRPr="007A7706">
        <w:rPr>
          <w:rFonts w:ascii="GHEA Grapalat" w:hAnsi="GHEA Grapalat"/>
          <w:color w:val="000000"/>
          <w:lang w:val="hy-AM"/>
        </w:rPr>
        <w:t>0</w:t>
      </w:r>
      <w:r>
        <w:rPr>
          <w:rFonts w:ascii="GHEA Grapalat" w:hAnsi="GHEA Grapalat"/>
          <w:color w:val="000000"/>
          <w:lang w:val="hy-AM"/>
        </w:rPr>
        <w:t>, ԲՆ (БН) 130/20</w:t>
      </w:r>
      <w:r w:rsidRPr="007A7706">
        <w:rPr>
          <w:rFonts w:ascii="GHEA Grapalat" w:hAnsi="GHEA Grapalat"/>
          <w:color w:val="000000"/>
          <w:lang w:val="hy-AM"/>
        </w:rPr>
        <w:t>0</w:t>
      </w:r>
      <w:r>
        <w:rPr>
          <w:rFonts w:ascii="GHEA Grapalat" w:hAnsi="GHEA Grapalat"/>
          <w:color w:val="000000"/>
          <w:lang w:val="hy-AM"/>
        </w:rPr>
        <w:t>, ԲՆ (БН) 200/30</w:t>
      </w:r>
      <w:r w:rsidRPr="007A7706">
        <w:rPr>
          <w:rFonts w:ascii="GHEA Grapalat" w:hAnsi="GHEA Grapalat"/>
          <w:color w:val="000000"/>
          <w:lang w:val="hy-AM"/>
        </w:rPr>
        <w:t>0</w:t>
      </w:r>
      <w:r>
        <w:rPr>
          <w:rFonts w:ascii="GHEA Grapalat" w:hAnsi="GHEA Grapalat"/>
          <w:color w:val="000000"/>
          <w:lang w:val="hy-AM"/>
        </w:rPr>
        <w:t xml:space="preserve"> մակնիշի բիտումներ օգտագործելու դեպքում։</w:t>
      </w:r>
    </w:p>
    <w:p w:rsidR="007A7706" w:rsidRDefault="007A7706" w:rsidP="007A770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514․Ասֆալտաբետոնի խառնուրդի փոխադրման տևողությունը պետք է սահմանել՝ ելնելով սույն շինարարական նորմերի 107-րդ աղյուսակում բերված խառնուրդի տեղադրման ջերմաստիճանից։</w:t>
      </w:r>
    </w:p>
    <w:p w:rsidR="007A7706" w:rsidRDefault="007A7706" w:rsidP="007A770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515․ Ասֆալտաբետոնի խառնուրդները պետք է տեղադրել չոր եղանակին։ Գարնանն ու աշնանը տաք և սառը խառնուրդներ հարկավոր է տեղադրել, երբ շրջակայքի ջերմաստիճանը 5 </w:t>
      </w:r>
      <w:r w:rsidR="00623AA8" w:rsidRPr="00623AA8">
        <w:rPr>
          <w:rFonts w:ascii="GHEA Grapalat" w:hAnsi="GHEA Grapalat"/>
          <w:color w:val="000000"/>
          <w:vertAlign w:val="superscript"/>
          <w:lang w:val="hy-AM"/>
        </w:rPr>
        <w:t>o</w:t>
      </w:r>
      <w:r w:rsidR="00623AA8" w:rsidRPr="00623AA8">
        <w:rPr>
          <w:rFonts w:ascii="GHEA Grapalat" w:hAnsi="GHEA Grapalat"/>
          <w:color w:val="000000"/>
          <w:lang w:val="hy-AM"/>
        </w:rPr>
        <w:t>C</w:t>
      </w:r>
      <w:r w:rsidR="00623AA8">
        <w:rPr>
          <w:rFonts w:ascii="GHEA Grapalat" w:hAnsi="GHEA Grapalat"/>
          <w:color w:val="000000"/>
          <w:lang w:val="hy-AM"/>
        </w:rPr>
        <w:t>-ից ցածր չէ, աշնանը՝ 10</w:t>
      </w:r>
      <w:r w:rsidR="00623AA8" w:rsidRPr="00623AA8">
        <w:rPr>
          <w:lang w:val="hy-AM"/>
        </w:rPr>
        <w:t xml:space="preserve"> </w:t>
      </w:r>
      <w:r w:rsidR="00623AA8" w:rsidRPr="00623AA8">
        <w:rPr>
          <w:rFonts w:ascii="GHEA Grapalat" w:hAnsi="GHEA Grapalat"/>
          <w:color w:val="000000"/>
          <w:vertAlign w:val="superscript"/>
          <w:lang w:val="hy-AM"/>
        </w:rPr>
        <w:t>o</w:t>
      </w:r>
      <w:r w:rsidR="00623AA8" w:rsidRPr="00623AA8">
        <w:rPr>
          <w:rFonts w:ascii="GHEA Grapalat" w:hAnsi="GHEA Grapalat"/>
          <w:color w:val="000000"/>
          <w:lang w:val="hy-AM"/>
        </w:rPr>
        <w:t>C-ից</w:t>
      </w:r>
      <w:r w:rsidR="00623AA8">
        <w:rPr>
          <w:rFonts w:ascii="GHEA Grapalat" w:hAnsi="GHEA Grapalat"/>
          <w:color w:val="000000"/>
          <w:lang w:val="hy-AM"/>
        </w:rPr>
        <w:t>։</w:t>
      </w:r>
    </w:p>
    <w:p w:rsidR="00623AA8" w:rsidRDefault="00623AA8" w:rsidP="007A770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516․Խառնուրդի տեղադրումից առաջ </w:t>
      </w:r>
      <w:r w:rsidRPr="00623AA8">
        <w:rPr>
          <w:rFonts w:ascii="GHEA Grapalat" w:hAnsi="GHEA Grapalat"/>
          <w:color w:val="000000"/>
          <w:lang w:val="hy-AM"/>
        </w:rPr>
        <w:t>(</w:t>
      </w:r>
      <w:r>
        <w:rPr>
          <w:rFonts w:ascii="GHEA Grapalat" w:hAnsi="GHEA Grapalat"/>
          <w:color w:val="000000"/>
          <w:lang w:val="hy-AM"/>
        </w:rPr>
        <w:t>1-6 ժամ</w:t>
      </w:r>
      <w:r w:rsidRPr="00623AA8">
        <w:rPr>
          <w:rFonts w:ascii="GHEA Grapalat" w:hAnsi="GHEA Grapalat"/>
          <w:color w:val="000000"/>
          <w:lang w:val="hy-AM"/>
        </w:rPr>
        <w:t>)</w:t>
      </w:r>
      <w:r>
        <w:rPr>
          <w:rFonts w:ascii="GHEA Grapalat" w:hAnsi="GHEA Grapalat"/>
          <w:color w:val="000000"/>
          <w:lang w:val="hy-AM"/>
        </w:rPr>
        <w:t xml:space="preserve"> ստորին մակերևույթը անհրաժեշտ է մշակել բիտումային էմուլսիայով, հեղուկ կամ թանձր բիտումով՝ տաքացված մինչև սույն շինարարական նորմերի 106-րդ աղյուսակի պահանջներին համապատասխան ջերմաստիճանի։</w:t>
      </w:r>
    </w:p>
    <w:p w:rsidR="00623AA8" w:rsidRDefault="00623AA8" w:rsidP="007A770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517․Բիտումի </w:t>
      </w:r>
      <w:r w:rsidRPr="00623AA8">
        <w:rPr>
          <w:rFonts w:ascii="GHEA Grapalat" w:hAnsi="GHEA Grapalat"/>
          <w:color w:val="000000"/>
          <w:lang w:val="hy-AM"/>
        </w:rPr>
        <w:t>(</w:t>
      </w:r>
      <w:r>
        <w:rPr>
          <w:rFonts w:ascii="GHEA Grapalat" w:hAnsi="GHEA Grapalat"/>
          <w:color w:val="000000"/>
          <w:lang w:val="hy-AM"/>
        </w:rPr>
        <w:t>բիտումային էմուլսիայի</w:t>
      </w:r>
      <w:r w:rsidRPr="00623AA8">
        <w:rPr>
          <w:rFonts w:ascii="GHEA Grapalat" w:hAnsi="GHEA Grapalat"/>
          <w:color w:val="000000"/>
          <w:lang w:val="hy-AM"/>
        </w:rPr>
        <w:t>)</w:t>
      </w:r>
      <w:r>
        <w:rPr>
          <w:rFonts w:ascii="GHEA Grapalat" w:hAnsi="GHEA Grapalat"/>
          <w:color w:val="000000"/>
          <w:lang w:val="hy-AM"/>
        </w:rPr>
        <w:t xml:space="preserve"> ծախսի նորմը, լ/մ</w:t>
      </w:r>
      <w:r w:rsidRPr="00623AA8">
        <w:rPr>
          <w:rFonts w:ascii="GHEA Grapalat" w:hAnsi="GHEA Grapalat"/>
          <w:color w:val="000000"/>
          <w:vertAlign w:val="superscript"/>
          <w:lang w:val="hy-AM"/>
        </w:rPr>
        <w:t>2</w:t>
      </w:r>
      <w:r>
        <w:rPr>
          <w:rFonts w:ascii="GHEA Grapalat" w:hAnsi="GHEA Grapalat"/>
          <w:color w:val="000000"/>
          <w:lang w:val="hy-AM"/>
        </w:rPr>
        <w:t xml:space="preserve">, սահմանվում է հիմքի մշակման համար՝ </w:t>
      </w:r>
      <w:r w:rsidRPr="00623AA8">
        <w:rPr>
          <w:rFonts w:ascii="GHEA Grapalat" w:hAnsi="GHEA Grapalat"/>
          <w:color w:val="000000"/>
          <w:lang w:val="hy-AM"/>
        </w:rPr>
        <w:t>0.5-0.8 (0.6-0.9)</w:t>
      </w:r>
      <w:r>
        <w:rPr>
          <w:rFonts w:ascii="GHEA Grapalat" w:hAnsi="GHEA Grapalat"/>
          <w:color w:val="000000"/>
          <w:lang w:val="hy-AM"/>
        </w:rPr>
        <w:t xml:space="preserve">, ասֆալտաբետոնե ծածկի ստորին շերտի համար՝ </w:t>
      </w:r>
      <w:r w:rsidRPr="00623AA8">
        <w:rPr>
          <w:rFonts w:ascii="GHEA Grapalat" w:hAnsi="GHEA Grapalat"/>
          <w:color w:val="000000"/>
          <w:lang w:val="hy-AM"/>
        </w:rPr>
        <w:t>0.2-0.3 (0.3-0.4):</w:t>
      </w:r>
    </w:p>
    <w:p w:rsidR="00623AA8" w:rsidRDefault="00067C76" w:rsidP="007A770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518</w:t>
      </w:r>
      <w:r w:rsidR="0044164D">
        <w:rPr>
          <w:rFonts w:ascii="GHEA Grapalat" w:hAnsi="GHEA Grapalat"/>
          <w:color w:val="000000"/>
          <w:lang w:val="hy-AM"/>
        </w:rPr>
        <w:t xml:space="preserve">․Ստորին շերտը մշակման չի </w:t>
      </w:r>
      <w:r>
        <w:rPr>
          <w:rFonts w:ascii="GHEA Grapalat" w:hAnsi="GHEA Grapalat"/>
          <w:color w:val="000000"/>
          <w:lang w:val="hy-AM"/>
        </w:rPr>
        <w:t>ենթարկում այն դեպքում, երբ վերին շերտը տեղադրում են 2 օրից ոչ ավելի ուշացումով՝ պայմանով, որ տրանսպորտի երթևեկություն տեղի չի ունեցել։</w:t>
      </w:r>
    </w:p>
    <w:p w:rsidR="00623AA8" w:rsidRPr="00623AA8" w:rsidRDefault="00623AA8" w:rsidP="007A770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FA2E06" w:rsidRDefault="00011521" w:rsidP="0001152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right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Աղյուսակ 106</w:t>
      </w:r>
    </w:p>
    <w:tbl>
      <w:tblPr>
        <w:tblW w:w="10447" w:type="dxa"/>
        <w:tblInd w:w="-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9"/>
        <w:gridCol w:w="1800"/>
        <w:gridCol w:w="1530"/>
        <w:gridCol w:w="2070"/>
        <w:gridCol w:w="2485"/>
        <w:gridCol w:w="1983"/>
      </w:tblGrid>
      <w:tr w:rsidR="00011521" w:rsidRPr="00B04AB0" w:rsidTr="00B04AB0">
        <w:trPr>
          <w:trHeight w:val="244"/>
        </w:trPr>
        <w:tc>
          <w:tcPr>
            <w:tcW w:w="579" w:type="dxa"/>
            <w:vMerge w:val="restart"/>
          </w:tcPr>
          <w:p w:rsidR="00B04AB0" w:rsidRPr="00B04AB0" w:rsidRDefault="00B04AB0" w:rsidP="00B04AB0">
            <w:pPr>
              <w:pStyle w:val="NormalWeb"/>
              <w:shd w:val="clear" w:color="auto" w:fill="FFFFFF"/>
              <w:tabs>
                <w:tab w:val="left" w:pos="290"/>
              </w:tabs>
              <w:spacing w:before="0" w:beforeAutospacing="0" w:after="0" w:afterAutospacing="0" w:line="276" w:lineRule="auto"/>
              <w:ind w:left="-160" w:right="6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556D8" w:rsidRDefault="003556D8" w:rsidP="00B04AB0">
            <w:pPr>
              <w:jc w:val="center"/>
              <w:rPr>
                <w:rFonts w:ascii="GHEA Grapalat" w:hAnsi="GHEA Grapalat"/>
                <w:lang w:val="en-US"/>
              </w:rPr>
            </w:pPr>
          </w:p>
          <w:p w:rsidR="00011521" w:rsidRPr="00B04AB0" w:rsidRDefault="00B04AB0" w:rsidP="00B04AB0">
            <w:pPr>
              <w:jc w:val="center"/>
              <w:rPr>
                <w:rFonts w:ascii="GHEA Grapalat" w:hAnsi="GHEA Grapalat"/>
                <w:lang w:val="en-US"/>
              </w:rPr>
            </w:pPr>
            <w:r w:rsidRPr="00B04AB0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1800" w:type="dxa"/>
            <w:vMerge w:val="restart"/>
          </w:tcPr>
          <w:p w:rsidR="00011521" w:rsidRPr="00B04AB0" w:rsidRDefault="00B04AB0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Խառնուրդի տեսակը</w:t>
            </w:r>
          </w:p>
        </w:tc>
        <w:tc>
          <w:tcPr>
            <w:tcW w:w="1530" w:type="dxa"/>
            <w:vMerge w:val="restart"/>
          </w:tcPr>
          <w:p w:rsidR="00011521" w:rsidRPr="00B04AB0" w:rsidRDefault="00B04AB0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Բիտումի մակնիշը</w:t>
            </w:r>
          </w:p>
        </w:tc>
        <w:tc>
          <w:tcPr>
            <w:tcW w:w="6538" w:type="dxa"/>
            <w:gridSpan w:val="3"/>
          </w:tcPr>
          <w:p w:rsidR="00011521" w:rsidRPr="00B04AB0" w:rsidRDefault="00B04AB0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8" w:right="-51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 xml:space="preserve">Ջերմաստիճանը, </w:t>
            </w:r>
            <w:r w:rsidRPr="00B04AB0">
              <w:rPr>
                <w:rFonts w:ascii="GHEA Grapalat" w:hAnsi="GHEA Grapalat"/>
                <w:color w:val="000000"/>
                <w:vertAlign w:val="superscript"/>
                <w:lang w:val="hy-AM"/>
              </w:rPr>
              <w:t>o</w:t>
            </w:r>
            <w:r w:rsidRPr="00B04AB0">
              <w:rPr>
                <w:rFonts w:ascii="GHEA Grapalat" w:hAnsi="GHEA Grapalat"/>
                <w:color w:val="000000"/>
                <w:lang w:val="hy-AM"/>
              </w:rPr>
              <w:t>C</w:t>
            </w:r>
          </w:p>
        </w:tc>
      </w:tr>
      <w:tr w:rsidR="00011521" w:rsidRPr="00B04AB0" w:rsidTr="00B04AB0">
        <w:trPr>
          <w:trHeight w:val="598"/>
        </w:trPr>
        <w:tc>
          <w:tcPr>
            <w:tcW w:w="579" w:type="dxa"/>
            <w:vMerge/>
          </w:tcPr>
          <w:p w:rsidR="00011521" w:rsidRPr="00B04AB0" w:rsidRDefault="00011521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800" w:type="dxa"/>
            <w:vMerge/>
          </w:tcPr>
          <w:p w:rsidR="00011521" w:rsidRPr="00B04AB0" w:rsidRDefault="00011521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530" w:type="dxa"/>
            <w:vMerge/>
          </w:tcPr>
          <w:p w:rsidR="00011521" w:rsidRPr="00B04AB0" w:rsidRDefault="00011521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2070" w:type="dxa"/>
          </w:tcPr>
          <w:p w:rsidR="00011521" w:rsidRPr="00B04AB0" w:rsidRDefault="00B04AB0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Խառնիչ մտնող բիտումի</w:t>
            </w:r>
          </w:p>
        </w:tc>
        <w:tc>
          <w:tcPr>
            <w:tcW w:w="2485" w:type="dxa"/>
          </w:tcPr>
          <w:p w:rsidR="00011521" w:rsidRPr="00B04AB0" w:rsidRDefault="00B04AB0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 xml:space="preserve">Չորացնող թմբուկից դուրս եկող խճի </w:t>
            </w:r>
            <w:r w:rsidRPr="00B04AB0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/>
                <w:color w:val="000000"/>
                <w:lang w:val="hy-AM"/>
              </w:rPr>
              <w:t>կոպճի</w:t>
            </w:r>
            <w:r w:rsidRPr="00B04AB0">
              <w:rPr>
                <w:rFonts w:ascii="GHEA Grapalat" w:hAnsi="GHEA Grapalat"/>
                <w:color w:val="000000"/>
                <w:lang w:val="hy-AM"/>
              </w:rPr>
              <w:t>)</w:t>
            </w:r>
            <w:r>
              <w:rPr>
                <w:rFonts w:ascii="GHEA Grapalat" w:hAnsi="GHEA Grapalat"/>
                <w:color w:val="000000"/>
                <w:lang w:val="hy-AM"/>
              </w:rPr>
              <w:t>, ավազի, քարային մանրուքի</w:t>
            </w:r>
          </w:p>
        </w:tc>
        <w:tc>
          <w:tcPr>
            <w:tcW w:w="1983" w:type="dxa"/>
          </w:tcPr>
          <w:p w:rsidR="00011521" w:rsidRPr="00B04AB0" w:rsidRDefault="00B04AB0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Խառնիչից դատարկվող խառնուրդի</w:t>
            </w:r>
          </w:p>
        </w:tc>
      </w:tr>
      <w:tr w:rsidR="00011521" w:rsidRPr="00B04AB0" w:rsidTr="00B04AB0">
        <w:trPr>
          <w:trHeight w:val="856"/>
        </w:trPr>
        <w:tc>
          <w:tcPr>
            <w:tcW w:w="579" w:type="dxa"/>
          </w:tcPr>
          <w:p w:rsidR="00276707" w:rsidRDefault="00276707" w:rsidP="00B04AB0">
            <w:pPr>
              <w:pStyle w:val="NormalWeb"/>
              <w:shd w:val="clear" w:color="auto" w:fill="FFFFFF"/>
              <w:tabs>
                <w:tab w:val="left" w:pos="29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  <w:p w:rsidR="00276707" w:rsidRDefault="00276707" w:rsidP="00B04AB0">
            <w:pPr>
              <w:pStyle w:val="NormalWeb"/>
              <w:shd w:val="clear" w:color="auto" w:fill="FFFFFF"/>
              <w:tabs>
                <w:tab w:val="left" w:pos="29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  <w:p w:rsidR="00011521" w:rsidRPr="00B04AB0" w:rsidRDefault="00B04AB0" w:rsidP="00B04AB0">
            <w:pPr>
              <w:pStyle w:val="NormalWeb"/>
              <w:shd w:val="clear" w:color="auto" w:fill="FFFFFF"/>
              <w:tabs>
                <w:tab w:val="left" w:pos="29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B04AB0">
              <w:rPr>
                <w:rFonts w:ascii="GHEA Grapalat" w:hAnsi="GHEA Grapalat"/>
                <w:color w:val="000000"/>
              </w:rPr>
              <w:t>1</w:t>
            </w:r>
            <w:r w:rsidRPr="00B04AB0">
              <w:rPr>
                <w:rFonts w:ascii="Cambria Math" w:hAnsi="Cambria Math" w:cs="Cambria Math"/>
                <w:color w:val="000000"/>
              </w:rPr>
              <w:t>․</w:t>
            </w:r>
          </w:p>
        </w:tc>
        <w:tc>
          <w:tcPr>
            <w:tcW w:w="1800" w:type="dxa"/>
          </w:tcPr>
          <w:p w:rsidR="00276707" w:rsidRDefault="00276707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276707" w:rsidRDefault="00276707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011521" w:rsidRPr="00B04AB0" w:rsidRDefault="00B04AB0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Տաք</w:t>
            </w:r>
          </w:p>
        </w:tc>
        <w:tc>
          <w:tcPr>
            <w:tcW w:w="1530" w:type="dxa"/>
          </w:tcPr>
          <w:p w:rsidR="00011521" w:rsidRPr="00B04AB0" w:rsidRDefault="00B04AB0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8" w:firstLine="8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B04AB0">
              <w:rPr>
                <w:rFonts w:ascii="GHEA Grapalat" w:hAnsi="GHEA Grapalat"/>
                <w:color w:val="000000"/>
                <w:lang w:val="hy-AM"/>
              </w:rPr>
              <w:t xml:space="preserve">ԲՆԴ (БНД) 40/60, </w:t>
            </w:r>
            <w:r>
              <w:rPr>
                <w:rFonts w:ascii="GHEA Grapalat" w:hAnsi="GHEA Grapalat"/>
                <w:color w:val="000000"/>
                <w:lang w:val="hy-AM"/>
              </w:rPr>
              <w:t>ԲՆԴ (БНД) 60/9</w:t>
            </w:r>
            <w:r w:rsidRPr="00B04AB0">
              <w:rPr>
                <w:rFonts w:ascii="GHEA Grapalat" w:hAnsi="GHEA Grapalat"/>
                <w:color w:val="000000"/>
                <w:lang w:val="hy-AM"/>
              </w:rPr>
              <w:t>0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, </w:t>
            </w:r>
            <w:r>
              <w:rPr>
                <w:rFonts w:ascii="GHEA Grapalat" w:hAnsi="GHEA Grapalat"/>
                <w:color w:val="000000"/>
                <w:lang w:val="hy-AM"/>
              </w:rPr>
              <w:lastRenderedPageBreak/>
              <w:t>ԲՆԴ (БНД) 90/13</w:t>
            </w:r>
            <w:r w:rsidRPr="00B04AB0">
              <w:rPr>
                <w:rFonts w:ascii="GHEA Grapalat" w:hAnsi="GHEA Grapalat"/>
                <w:color w:val="000000"/>
                <w:lang w:val="hy-AM"/>
              </w:rPr>
              <w:t>0</w:t>
            </w:r>
            <w:r>
              <w:rPr>
                <w:rFonts w:ascii="GHEA Grapalat" w:hAnsi="GHEA Grapalat"/>
                <w:color w:val="000000"/>
                <w:lang w:val="hy-AM"/>
              </w:rPr>
              <w:t>,</w:t>
            </w:r>
            <w:r w:rsidR="00276707" w:rsidRPr="00276707">
              <w:rPr>
                <w:lang w:val="hy-AM"/>
              </w:rPr>
              <w:t xml:space="preserve"> </w:t>
            </w:r>
            <w:r w:rsidR="00276707" w:rsidRPr="00276707">
              <w:rPr>
                <w:rFonts w:ascii="GHEA Grapalat" w:hAnsi="GHEA Grapalat"/>
                <w:color w:val="000000"/>
                <w:lang w:val="hy-AM"/>
              </w:rPr>
              <w:t>ԲՆ (БН) 60/90</w:t>
            </w:r>
            <w:r w:rsidR="00276707">
              <w:rPr>
                <w:rFonts w:ascii="GHEA Grapalat" w:hAnsi="GHEA Grapalat"/>
                <w:color w:val="000000"/>
                <w:lang w:val="hy-AM"/>
              </w:rPr>
              <w:t>,</w:t>
            </w:r>
            <w:r w:rsidR="00276707" w:rsidRPr="00276707">
              <w:rPr>
                <w:lang w:val="hy-AM"/>
              </w:rPr>
              <w:t xml:space="preserve"> </w:t>
            </w:r>
            <w:r w:rsidR="00276707">
              <w:rPr>
                <w:rFonts w:ascii="GHEA Grapalat" w:hAnsi="GHEA Grapalat"/>
                <w:color w:val="000000"/>
                <w:lang w:val="hy-AM"/>
              </w:rPr>
              <w:t>ԲՆ (БН) 90/13</w:t>
            </w:r>
            <w:r w:rsidR="00276707" w:rsidRPr="00276707">
              <w:rPr>
                <w:rFonts w:ascii="GHEA Grapalat" w:hAnsi="GHEA Grapalat"/>
                <w:color w:val="000000"/>
                <w:lang w:val="hy-AM"/>
              </w:rPr>
              <w:t>0</w:t>
            </w:r>
            <w:r w:rsidR="00276707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</w:p>
        </w:tc>
        <w:tc>
          <w:tcPr>
            <w:tcW w:w="2070" w:type="dxa"/>
          </w:tcPr>
          <w:p w:rsidR="00276707" w:rsidRDefault="00276707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rPr>
                <w:rFonts w:ascii="GHEA Grapalat" w:hAnsi="GHEA Grapalat"/>
                <w:color w:val="000000"/>
                <w:lang w:val="hy-AM"/>
              </w:rPr>
            </w:pPr>
          </w:p>
          <w:p w:rsidR="00276707" w:rsidRDefault="00276707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rPr>
                <w:rFonts w:ascii="GHEA Grapalat" w:hAnsi="GHEA Grapalat"/>
                <w:color w:val="000000"/>
                <w:lang w:val="hy-AM"/>
              </w:rPr>
            </w:pPr>
          </w:p>
          <w:p w:rsidR="00011521" w:rsidRPr="00B04AB0" w:rsidRDefault="00B04AB0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130-150</w:t>
            </w:r>
          </w:p>
        </w:tc>
        <w:tc>
          <w:tcPr>
            <w:tcW w:w="2485" w:type="dxa"/>
          </w:tcPr>
          <w:p w:rsidR="00276707" w:rsidRDefault="00276707" w:rsidP="00276707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8" w:right="-54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276707" w:rsidRDefault="00276707" w:rsidP="00276707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8" w:right="-54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011521" w:rsidRPr="00B04AB0" w:rsidRDefault="00B04AB0" w:rsidP="00276707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8" w:right="-54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165-185</w:t>
            </w:r>
          </w:p>
        </w:tc>
        <w:tc>
          <w:tcPr>
            <w:tcW w:w="1983" w:type="dxa"/>
          </w:tcPr>
          <w:p w:rsidR="00276707" w:rsidRDefault="00276707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rPr>
                <w:rFonts w:ascii="GHEA Grapalat" w:hAnsi="GHEA Grapalat"/>
                <w:color w:val="000000"/>
                <w:lang w:val="hy-AM"/>
              </w:rPr>
            </w:pPr>
          </w:p>
          <w:p w:rsidR="00276707" w:rsidRDefault="00276707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rPr>
                <w:rFonts w:ascii="GHEA Grapalat" w:hAnsi="GHEA Grapalat"/>
                <w:color w:val="000000"/>
                <w:lang w:val="hy-AM"/>
              </w:rPr>
            </w:pPr>
          </w:p>
          <w:p w:rsidR="00011521" w:rsidRPr="00B04AB0" w:rsidRDefault="00B04AB0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140-160</w:t>
            </w:r>
          </w:p>
        </w:tc>
      </w:tr>
      <w:tr w:rsidR="00011521" w:rsidRPr="00B04AB0" w:rsidTr="00B04AB0">
        <w:trPr>
          <w:trHeight w:val="856"/>
        </w:trPr>
        <w:tc>
          <w:tcPr>
            <w:tcW w:w="579" w:type="dxa"/>
          </w:tcPr>
          <w:p w:rsidR="00276707" w:rsidRDefault="00276707" w:rsidP="00B04AB0">
            <w:pPr>
              <w:pStyle w:val="NormalWeb"/>
              <w:shd w:val="clear" w:color="auto" w:fill="FFFFFF"/>
              <w:tabs>
                <w:tab w:val="left" w:pos="29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  <w:p w:rsidR="00276707" w:rsidRDefault="00276707" w:rsidP="00B04AB0">
            <w:pPr>
              <w:pStyle w:val="NormalWeb"/>
              <w:shd w:val="clear" w:color="auto" w:fill="FFFFFF"/>
              <w:tabs>
                <w:tab w:val="left" w:pos="29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  <w:p w:rsidR="00011521" w:rsidRPr="00B04AB0" w:rsidRDefault="00B04AB0" w:rsidP="00B04AB0">
            <w:pPr>
              <w:pStyle w:val="NormalWeb"/>
              <w:shd w:val="clear" w:color="auto" w:fill="FFFFFF"/>
              <w:tabs>
                <w:tab w:val="left" w:pos="29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B04AB0">
              <w:rPr>
                <w:rFonts w:ascii="GHEA Grapalat" w:hAnsi="GHEA Grapalat"/>
                <w:color w:val="000000"/>
              </w:rPr>
              <w:t>2</w:t>
            </w:r>
            <w:r w:rsidRPr="00B04AB0">
              <w:rPr>
                <w:rFonts w:ascii="Cambria Math" w:hAnsi="Cambria Math" w:cs="Cambria Math"/>
                <w:color w:val="000000"/>
              </w:rPr>
              <w:t>․</w:t>
            </w:r>
          </w:p>
        </w:tc>
        <w:tc>
          <w:tcPr>
            <w:tcW w:w="1800" w:type="dxa"/>
          </w:tcPr>
          <w:p w:rsidR="00276707" w:rsidRDefault="00276707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276707" w:rsidRDefault="00276707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011521" w:rsidRPr="00B04AB0" w:rsidRDefault="00B04AB0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Սառը</w:t>
            </w:r>
          </w:p>
        </w:tc>
        <w:tc>
          <w:tcPr>
            <w:tcW w:w="1530" w:type="dxa"/>
          </w:tcPr>
          <w:p w:rsidR="00011521" w:rsidRPr="00B04AB0" w:rsidRDefault="00276707" w:rsidP="00276707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8" w:firstLine="8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276707">
              <w:rPr>
                <w:rFonts w:ascii="GHEA Grapalat" w:hAnsi="GHEA Grapalat"/>
                <w:color w:val="000000"/>
                <w:lang w:val="hy-AM"/>
              </w:rPr>
              <w:t>ՍԳ (CГ) 70/130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, </w:t>
            </w:r>
            <w:r w:rsidRPr="00276707">
              <w:rPr>
                <w:rFonts w:ascii="GHEA Grapalat" w:hAnsi="GHEA Grapalat"/>
                <w:color w:val="000000"/>
                <w:lang w:val="hy-AM"/>
              </w:rPr>
              <w:t>ՄԳ (MГ) 70/130</w:t>
            </w:r>
            <w:r>
              <w:rPr>
                <w:rFonts w:ascii="GHEA Grapalat" w:hAnsi="GHEA Grapalat"/>
                <w:color w:val="000000"/>
                <w:lang w:val="hy-AM"/>
              </w:rPr>
              <w:t>, ՄԳO (MГO) 70/13</w:t>
            </w:r>
            <w:r w:rsidRPr="00276707">
              <w:rPr>
                <w:rFonts w:ascii="GHEA Grapalat" w:hAnsi="GHEA Grapalat"/>
                <w:color w:val="000000"/>
                <w:lang w:val="hy-AM"/>
              </w:rPr>
              <w:t>0</w:t>
            </w:r>
          </w:p>
        </w:tc>
        <w:tc>
          <w:tcPr>
            <w:tcW w:w="2070" w:type="dxa"/>
          </w:tcPr>
          <w:p w:rsidR="00276707" w:rsidRDefault="00276707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rPr>
                <w:rFonts w:ascii="GHEA Grapalat" w:hAnsi="GHEA Grapalat"/>
                <w:color w:val="000000"/>
                <w:lang w:val="hy-AM"/>
              </w:rPr>
            </w:pPr>
          </w:p>
          <w:p w:rsidR="00276707" w:rsidRDefault="00276707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rPr>
                <w:rFonts w:ascii="GHEA Grapalat" w:hAnsi="GHEA Grapalat"/>
                <w:color w:val="000000"/>
                <w:lang w:val="hy-AM"/>
              </w:rPr>
            </w:pPr>
          </w:p>
          <w:p w:rsidR="00011521" w:rsidRPr="00B04AB0" w:rsidRDefault="00B04AB0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80-90</w:t>
            </w:r>
          </w:p>
        </w:tc>
        <w:tc>
          <w:tcPr>
            <w:tcW w:w="2485" w:type="dxa"/>
          </w:tcPr>
          <w:p w:rsidR="00276707" w:rsidRDefault="00276707" w:rsidP="00276707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8" w:right="-144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276707" w:rsidRDefault="00276707" w:rsidP="00276707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8" w:right="-144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011521" w:rsidRPr="00B04AB0" w:rsidRDefault="00B04AB0" w:rsidP="00276707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08" w:right="-144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115-125</w:t>
            </w:r>
          </w:p>
        </w:tc>
        <w:tc>
          <w:tcPr>
            <w:tcW w:w="1983" w:type="dxa"/>
          </w:tcPr>
          <w:p w:rsidR="00276707" w:rsidRDefault="00276707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rPr>
                <w:rFonts w:ascii="GHEA Grapalat" w:hAnsi="GHEA Grapalat"/>
                <w:color w:val="000000"/>
                <w:lang w:val="hy-AM"/>
              </w:rPr>
            </w:pPr>
          </w:p>
          <w:p w:rsidR="00276707" w:rsidRDefault="00276707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rPr>
                <w:rFonts w:ascii="GHEA Grapalat" w:hAnsi="GHEA Grapalat"/>
                <w:color w:val="000000"/>
                <w:lang w:val="hy-AM"/>
              </w:rPr>
            </w:pPr>
          </w:p>
          <w:p w:rsidR="00011521" w:rsidRPr="00B04AB0" w:rsidRDefault="00B04AB0" w:rsidP="00B04AB0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489" w:right="-784"/>
              <w:contextualSpacing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80-100</w:t>
            </w:r>
          </w:p>
        </w:tc>
      </w:tr>
    </w:tbl>
    <w:p w:rsidR="00FA2E06" w:rsidRDefault="00FA2E06" w:rsidP="004505D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FA2E06" w:rsidRDefault="003556D8" w:rsidP="003556D8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right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Աղյուսակ 107</w:t>
      </w:r>
    </w:p>
    <w:tbl>
      <w:tblPr>
        <w:tblW w:w="10420" w:type="dxa"/>
        <w:tblInd w:w="-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9"/>
        <w:gridCol w:w="1783"/>
        <w:gridCol w:w="1817"/>
        <w:gridCol w:w="2790"/>
        <w:gridCol w:w="3451"/>
      </w:tblGrid>
      <w:tr w:rsidR="003556D8" w:rsidRPr="003E5B5D" w:rsidTr="000C502A">
        <w:trPr>
          <w:trHeight w:val="330"/>
        </w:trPr>
        <w:tc>
          <w:tcPr>
            <w:tcW w:w="579" w:type="dxa"/>
            <w:vMerge w:val="restart"/>
          </w:tcPr>
          <w:p w:rsidR="003556D8" w:rsidRPr="003556D8" w:rsidRDefault="003556D8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  <w:p w:rsidR="000C502A" w:rsidRDefault="000C502A" w:rsidP="000C502A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340" w:right="-463" w:hanging="90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0C502A" w:rsidRDefault="000C502A" w:rsidP="000C502A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340" w:right="-463" w:hanging="90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0C502A" w:rsidRDefault="000C502A" w:rsidP="000C502A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340" w:right="-463" w:hanging="90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0C502A" w:rsidRDefault="000C502A" w:rsidP="000C502A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340" w:right="-463" w:hanging="90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0C502A" w:rsidRDefault="000C502A" w:rsidP="000C502A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340" w:right="-463" w:hanging="90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3556D8" w:rsidRPr="003556D8" w:rsidRDefault="003556D8" w:rsidP="000C502A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340" w:right="-463" w:hanging="90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556D8">
              <w:rPr>
                <w:rFonts w:ascii="GHEA Grapalat" w:hAnsi="GHEA Grapalat"/>
                <w:color w:val="000000"/>
              </w:rPr>
              <w:t>N</w:t>
            </w:r>
          </w:p>
        </w:tc>
        <w:tc>
          <w:tcPr>
            <w:tcW w:w="1783" w:type="dxa"/>
            <w:vMerge w:val="restart"/>
          </w:tcPr>
          <w:p w:rsidR="000C502A" w:rsidRDefault="000C502A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0C502A" w:rsidRDefault="000C502A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0C502A" w:rsidRDefault="000C502A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0C502A" w:rsidRDefault="000C502A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0C502A" w:rsidRDefault="000C502A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556D8" w:rsidRDefault="003556D8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3556D8">
              <w:rPr>
                <w:rFonts w:ascii="GHEA Grapalat" w:hAnsi="GHEA Grapalat"/>
                <w:color w:val="000000"/>
                <w:lang w:val="hy-AM"/>
              </w:rPr>
              <w:t>Խառնուրդի տեսակը</w:t>
            </w:r>
          </w:p>
        </w:tc>
        <w:tc>
          <w:tcPr>
            <w:tcW w:w="1817" w:type="dxa"/>
            <w:vMerge w:val="restart"/>
          </w:tcPr>
          <w:p w:rsidR="000C502A" w:rsidRDefault="000C502A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0C502A" w:rsidRDefault="000C502A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0C502A" w:rsidRDefault="000C502A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0C502A" w:rsidRDefault="000C502A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0C502A" w:rsidRDefault="000C502A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556D8" w:rsidRDefault="003556D8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3556D8">
              <w:rPr>
                <w:rFonts w:ascii="GHEA Grapalat" w:hAnsi="GHEA Grapalat"/>
                <w:color w:val="000000"/>
                <w:lang w:val="hy-AM"/>
              </w:rPr>
              <w:t>Բիտումի մակնիշը</w:t>
            </w:r>
          </w:p>
          <w:p w:rsidR="003556D8" w:rsidRDefault="003556D8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6241" w:type="dxa"/>
            <w:gridSpan w:val="2"/>
          </w:tcPr>
          <w:p w:rsidR="003556D8" w:rsidRDefault="003556D8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113" w:right="-78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 xml:space="preserve">Խտացման սկզբում խառնուրդի ջերմաստիճանը, </w:t>
            </w:r>
            <w:r w:rsidRPr="003556D8">
              <w:rPr>
                <w:rFonts w:ascii="GHEA Grapalat" w:hAnsi="GHEA Grapalat"/>
                <w:color w:val="000000"/>
                <w:vertAlign w:val="superscript"/>
                <w:lang w:val="hy-AM"/>
              </w:rPr>
              <w:t>o</w:t>
            </w:r>
            <w:r w:rsidRPr="003556D8">
              <w:rPr>
                <w:rFonts w:ascii="GHEA Grapalat" w:hAnsi="GHEA Grapalat"/>
                <w:color w:val="000000"/>
                <w:lang w:val="hy-AM"/>
              </w:rPr>
              <w:t>C</w:t>
            </w:r>
          </w:p>
        </w:tc>
      </w:tr>
      <w:tr w:rsidR="003556D8" w:rsidRPr="003E5B5D" w:rsidTr="000C502A">
        <w:trPr>
          <w:trHeight w:val="693"/>
        </w:trPr>
        <w:tc>
          <w:tcPr>
            <w:tcW w:w="579" w:type="dxa"/>
            <w:vMerge/>
          </w:tcPr>
          <w:p w:rsidR="003556D8" w:rsidRDefault="003556D8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60" w:right="60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783" w:type="dxa"/>
            <w:vMerge/>
          </w:tcPr>
          <w:p w:rsidR="003556D8" w:rsidRDefault="003556D8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817" w:type="dxa"/>
            <w:vMerge/>
          </w:tcPr>
          <w:p w:rsidR="003556D8" w:rsidRDefault="003556D8">
            <w:pPr>
              <w:spacing w:after="200" w:line="276" w:lineRule="auto"/>
              <w:rPr>
                <w:rFonts w:ascii="GHEA Grapalat" w:hAnsi="GHEA Grapalat"/>
                <w:color w:val="000000"/>
                <w:szCs w:val="24"/>
                <w:lang w:val="hy-AM"/>
              </w:rPr>
            </w:pPr>
          </w:p>
        </w:tc>
        <w:tc>
          <w:tcPr>
            <w:tcW w:w="2790" w:type="dxa"/>
          </w:tcPr>
          <w:p w:rsidR="000C502A" w:rsidRDefault="000C502A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556D8" w:rsidRPr="003556D8" w:rsidRDefault="003556D8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3556D8">
              <w:rPr>
                <w:rFonts w:ascii="GHEA Grapalat" w:hAnsi="GHEA Grapalat"/>
                <w:color w:val="000000"/>
                <w:lang w:val="hy-AM"/>
              </w:rPr>
              <w:t>А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և</w:t>
            </w:r>
            <w:r w:rsidRPr="003556D8">
              <w:rPr>
                <w:rFonts w:ascii="GHEA Grapalat" w:hAnsi="GHEA Grapalat"/>
                <w:color w:val="000000"/>
                <w:lang w:val="hy-AM"/>
              </w:rPr>
              <w:t xml:space="preserve"> Б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տիպի խիտ ասֆալտաբետոններ, ծակոտկեն և բարձր ծակոտկենությամբ ասֆալտաբետոններ՝ խիճ</w:t>
            </w:r>
            <w:r w:rsidRPr="003556D8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>
              <w:rPr>
                <w:rFonts w:ascii="GHEA Grapalat" w:hAnsi="GHEA Grapalat"/>
                <w:color w:val="000000"/>
                <w:lang w:val="hy-AM"/>
              </w:rPr>
              <w:t>կոպիճ</w:t>
            </w:r>
            <w:r w:rsidRPr="003556D8">
              <w:rPr>
                <w:rFonts w:ascii="GHEA Grapalat" w:hAnsi="GHEA Grapalat"/>
                <w:color w:val="000000"/>
                <w:lang w:val="hy-AM"/>
              </w:rPr>
              <w:t>)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40 </w:t>
            </w:r>
            <w:r w:rsidRPr="003556D8">
              <w:rPr>
                <w:rFonts w:ascii="GHEA Grapalat" w:hAnsi="GHEA Grapalat"/>
                <w:color w:val="000000"/>
                <w:lang w:val="hy-AM"/>
              </w:rPr>
              <w:t>%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և ավելի պարունակությամբ </w:t>
            </w:r>
            <w:r w:rsidRPr="003556D8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/>
                <w:color w:val="000000"/>
                <w:lang w:val="hy-AM"/>
              </w:rPr>
              <w:t>ըստ քաշի</w:t>
            </w:r>
            <w:r w:rsidRPr="003556D8">
              <w:rPr>
                <w:rFonts w:ascii="GHEA Grapalat" w:hAnsi="GHEA Grapalat"/>
                <w:color w:val="000000"/>
                <w:lang w:val="hy-AM"/>
              </w:rPr>
              <w:t>)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 </w:t>
            </w:r>
          </w:p>
        </w:tc>
        <w:tc>
          <w:tcPr>
            <w:tcW w:w="3451" w:type="dxa"/>
          </w:tcPr>
          <w:p w:rsidR="003556D8" w:rsidRDefault="004D687F" w:rsidP="004D687F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4D687F">
              <w:rPr>
                <w:rFonts w:ascii="GHEA Grapalat" w:hAnsi="GHEA Grapalat"/>
                <w:color w:val="000000"/>
                <w:lang w:val="hy-AM"/>
              </w:rPr>
              <w:t>В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, </w:t>
            </w:r>
            <w:r w:rsidRPr="004D687F">
              <w:rPr>
                <w:rFonts w:ascii="GHEA Grapalat" w:hAnsi="GHEA Grapalat"/>
                <w:color w:val="000000"/>
                <w:lang w:val="hy-AM"/>
              </w:rPr>
              <w:t>Г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և </w:t>
            </w:r>
            <w:r w:rsidRPr="004D687F">
              <w:rPr>
                <w:rFonts w:ascii="GHEA Grapalat" w:hAnsi="GHEA Grapalat"/>
                <w:color w:val="000000"/>
                <w:lang w:val="hy-AM"/>
              </w:rPr>
              <w:t>Д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տիպի խիտ ասֆալտաբետոններ, ծակոտկեն և բարձր ծակոտկենությամբ ասֆալտաբետոններ՝ խճի </w:t>
            </w:r>
            <w:r w:rsidRPr="004D687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/>
                <w:color w:val="000000"/>
                <w:lang w:val="hy-AM"/>
              </w:rPr>
              <w:t>կոպճի</w:t>
            </w:r>
            <w:r w:rsidRPr="004D687F">
              <w:rPr>
                <w:rFonts w:ascii="GHEA Grapalat" w:hAnsi="GHEA Grapalat"/>
                <w:color w:val="000000"/>
                <w:lang w:val="hy-AM"/>
              </w:rPr>
              <w:t>)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4D687F">
              <w:rPr>
                <w:rFonts w:ascii="GHEA Grapalat" w:hAnsi="GHEA Grapalat"/>
                <w:color w:val="000000"/>
                <w:lang w:val="hy-AM"/>
              </w:rPr>
              <w:t>40 % և ավ</w:t>
            </w:r>
            <w:r>
              <w:rPr>
                <w:rFonts w:ascii="GHEA Grapalat" w:hAnsi="GHEA Grapalat"/>
                <w:color w:val="000000"/>
                <w:lang w:val="hy-AM"/>
              </w:rPr>
              <w:t>ելի պարունակությամբ (ըստ քաշի) և բարձր ծակոտկենությամբ ավազային ասֆալտաբետոններ</w:t>
            </w:r>
          </w:p>
        </w:tc>
      </w:tr>
      <w:tr w:rsidR="003556D8" w:rsidTr="000C502A">
        <w:trPr>
          <w:trHeight w:val="774"/>
        </w:trPr>
        <w:tc>
          <w:tcPr>
            <w:tcW w:w="579" w:type="dxa"/>
          </w:tcPr>
          <w:p w:rsidR="000C502A" w:rsidRPr="00A93641" w:rsidRDefault="000C502A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0C502A" w:rsidRPr="00A93641" w:rsidRDefault="000C502A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0C502A" w:rsidRPr="00A93641" w:rsidRDefault="000C502A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0C502A" w:rsidRPr="00A93641" w:rsidRDefault="000C502A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3556D8" w:rsidRPr="003556D8" w:rsidRDefault="003556D8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3556D8">
              <w:rPr>
                <w:rFonts w:ascii="GHEA Grapalat" w:hAnsi="GHEA Grapalat"/>
                <w:color w:val="000000"/>
              </w:rPr>
              <w:t>1</w:t>
            </w:r>
            <w:r w:rsidRPr="003556D8">
              <w:rPr>
                <w:rFonts w:ascii="Cambria Math" w:hAnsi="Cambria Math" w:cs="Cambria Math"/>
                <w:color w:val="000000"/>
              </w:rPr>
              <w:t>․</w:t>
            </w:r>
          </w:p>
        </w:tc>
        <w:tc>
          <w:tcPr>
            <w:tcW w:w="1783" w:type="dxa"/>
          </w:tcPr>
          <w:p w:rsidR="000C502A" w:rsidRDefault="000C502A" w:rsidP="004D687F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0C502A" w:rsidRDefault="000C502A" w:rsidP="004D687F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0C502A" w:rsidRDefault="000C502A" w:rsidP="004D687F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0C502A" w:rsidRDefault="000C502A" w:rsidP="004D687F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556D8" w:rsidRDefault="004D687F" w:rsidP="004D687F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4D687F">
              <w:rPr>
                <w:rFonts w:ascii="GHEA Grapalat" w:hAnsi="GHEA Grapalat"/>
                <w:color w:val="000000"/>
                <w:lang w:val="hy-AM"/>
              </w:rPr>
              <w:t>Տաք</w:t>
            </w:r>
          </w:p>
        </w:tc>
        <w:tc>
          <w:tcPr>
            <w:tcW w:w="1817" w:type="dxa"/>
          </w:tcPr>
          <w:p w:rsidR="003556D8" w:rsidRDefault="000C502A" w:rsidP="000C502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8" w:firstLine="8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0C502A">
              <w:rPr>
                <w:rFonts w:ascii="GHEA Grapalat" w:hAnsi="GHEA Grapalat"/>
                <w:color w:val="000000"/>
                <w:lang w:val="hy-AM"/>
              </w:rPr>
              <w:t xml:space="preserve">ԲՆԴ (БНД) 40/60, ԲՆԴ (БНД) 60/90, ԲՆԴ (БНД) 90/130, ԲՆ (БН) 60/90, ԲՆ (БН) 90/130  </w:t>
            </w:r>
          </w:p>
        </w:tc>
        <w:tc>
          <w:tcPr>
            <w:tcW w:w="2790" w:type="dxa"/>
          </w:tcPr>
          <w:p w:rsidR="000C502A" w:rsidRDefault="000C502A" w:rsidP="004D687F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Cs w:val="24"/>
                <w:lang w:val="hy-AM"/>
              </w:rPr>
            </w:pPr>
          </w:p>
          <w:p w:rsidR="000C502A" w:rsidRDefault="000C502A" w:rsidP="004D687F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Cs w:val="24"/>
                <w:lang w:val="hy-AM"/>
              </w:rPr>
            </w:pPr>
          </w:p>
          <w:p w:rsidR="000C502A" w:rsidRDefault="000C502A" w:rsidP="004D687F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Cs w:val="24"/>
                <w:lang w:val="hy-AM"/>
              </w:rPr>
            </w:pPr>
          </w:p>
          <w:p w:rsidR="003556D8" w:rsidRDefault="004D687F" w:rsidP="004D687F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Cs w:val="24"/>
                <w:lang w:val="hy-AM"/>
              </w:rPr>
              <w:t>120-160</w:t>
            </w:r>
          </w:p>
        </w:tc>
        <w:tc>
          <w:tcPr>
            <w:tcW w:w="3451" w:type="dxa"/>
          </w:tcPr>
          <w:p w:rsidR="000C502A" w:rsidRDefault="000C502A" w:rsidP="004D687F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Cs w:val="24"/>
                <w:lang w:val="hy-AM"/>
              </w:rPr>
            </w:pPr>
          </w:p>
          <w:p w:rsidR="000C502A" w:rsidRDefault="000C502A" w:rsidP="004D687F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Cs w:val="24"/>
                <w:lang w:val="hy-AM"/>
              </w:rPr>
            </w:pPr>
          </w:p>
          <w:p w:rsidR="000C502A" w:rsidRDefault="000C502A" w:rsidP="004D687F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Cs w:val="24"/>
                <w:lang w:val="hy-AM"/>
              </w:rPr>
            </w:pPr>
          </w:p>
          <w:p w:rsidR="003556D8" w:rsidRDefault="004D687F" w:rsidP="004D687F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Cs w:val="24"/>
                <w:lang w:val="hy-AM"/>
              </w:rPr>
              <w:t>100-130</w:t>
            </w:r>
          </w:p>
        </w:tc>
      </w:tr>
      <w:tr w:rsidR="004D687F" w:rsidTr="000C502A">
        <w:trPr>
          <w:trHeight w:val="774"/>
        </w:trPr>
        <w:tc>
          <w:tcPr>
            <w:tcW w:w="579" w:type="dxa"/>
          </w:tcPr>
          <w:p w:rsidR="000C502A" w:rsidRDefault="000C502A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  <w:p w:rsidR="000C502A" w:rsidRDefault="000C502A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  <w:p w:rsidR="004D687F" w:rsidRPr="003556D8" w:rsidRDefault="004D687F" w:rsidP="003556D8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3556D8">
              <w:rPr>
                <w:rFonts w:ascii="GHEA Grapalat" w:hAnsi="GHEA Grapalat"/>
                <w:color w:val="000000"/>
              </w:rPr>
              <w:t>2</w:t>
            </w:r>
            <w:r w:rsidRPr="003556D8">
              <w:rPr>
                <w:rFonts w:ascii="Cambria Math" w:hAnsi="Cambria Math" w:cs="Cambria Math"/>
                <w:color w:val="000000"/>
              </w:rPr>
              <w:t>․</w:t>
            </w:r>
          </w:p>
        </w:tc>
        <w:tc>
          <w:tcPr>
            <w:tcW w:w="1783" w:type="dxa"/>
          </w:tcPr>
          <w:p w:rsidR="000C502A" w:rsidRDefault="000C502A" w:rsidP="004D687F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0C502A" w:rsidRDefault="000C502A" w:rsidP="004D687F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4D687F" w:rsidRDefault="004D687F" w:rsidP="004D687F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Սառը</w:t>
            </w:r>
          </w:p>
        </w:tc>
        <w:tc>
          <w:tcPr>
            <w:tcW w:w="1817" w:type="dxa"/>
          </w:tcPr>
          <w:p w:rsidR="004D687F" w:rsidRDefault="000C502A" w:rsidP="000C502A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8" w:firstLine="8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0C502A">
              <w:rPr>
                <w:rFonts w:ascii="GHEA Grapalat" w:hAnsi="GHEA Grapalat"/>
                <w:color w:val="000000"/>
                <w:lang w:val="hy-AM"/>
              </w:rPr>
              <w:t>ՍԳ (CГ) 70/130, ՄԳ (MГ) 70/130, ՄԳO (MГO) 70/130</w:t>
            </w:r>
          </w:p>
        </w:tc>
        <w:tc>
          <w:tcPr>
            <w:tcW w:w="6241" w:type="dxa"/>
            <w:gridSpan w:val="2"/>
          </w:tcPr>
          <w:p w:rsidR="000C502A" w:rsidRDefault="000C502A" w:rsidP="004D687F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Cs w:val="24"/>
                <w:lang w:val="hy-AM"/>
              </w:rPr>
            </w:pPr>
          </w:p>
          <w:p w:rsidR="004D687F" w:rsidRDefault="004D687F" w:rsidP="004D687F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Cs w:val="24"/>
                <w:lang w:val="hy-AM"/>
              </w:rPr>
              <w:t>5-ից ոչ պակաս</w:t>
            </w:r>
          </w:p>
        </w:tc>
      </w:tr>
    </w:tbl>
    <w:p w:rsidR="003556D8" w:rsidRDefault="00505CC7" w:rsidP="00505CC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519․ Տաք և սառը </w:t>
      </w:r>
      <w:r w:rsidRPr="00505CC7">
        <w:rPr>
          <w:rFonts w:ascii="GHEA Grapalat" w:hAnsi="GHEA Grapalat"/>
          <w:color w:val="000000"/>
          <w:lang w:val="hy-AM"/>
        </w:rPr>
        <w:t>(</w:t>
      </w:r>
      <w:r>
        <w:rPr>
          <w:rFonts w:ascii="GHEA Grapalat" w:hAnsi="GHEA Grapalat"/>
          <w:color w:val="000000"/>
          <w:lang w:val="hy-AM"/>
        </w:rPr>
        <w:t>տաք վիճակում</w:t>
      </w:r>
      <w:r w:rsidRPr="00505CC7">
        <w:rPr>
          <w:rFonts w:ascii="GHEA Grapalat" w:hAnsi="GHEA Grapalat"/>
          <w:color w:val="000000"/>
          <w:lang w:val="hy-AM"/>
        </w:rPr>
        <w:t>)</w:t>
      </w:r>
      <w:r>
        <w:rPr>
          <w:rFonts w:ascii="GHEA Grapalat" w:hAnsi="GHEA Grapalat"/>
          <w:color w:val="000000"/>
          <w:lang w:val="hy-AM"/>
        </w:rPr>
        <w:t xml:space="preserve"> ասֆալտաբետոնի խառնուրդներ տեղադրելիս խառնուրդի շերտի բարձրությունը նախագծայինից պետք է 10-15 </w:t>
      </w:r>
      <w:r w:rsidRPr="00505CC7">
        <w:rPr>
          <w:rFonts w:ascii="GHEA Grapalat" w:hAnsi="GHEA Grapalat"/>
          <w:color w:val="000000"/>
          <w:lang w:val="hy-AM"/>
        </w:rPr>
        <w:t>%</w:t>
      </w:r>
      <w:r>
        <w:rPr>
          <w:rFonts w:ascii="GHEA Grapalat" w:hAnsi="GHEA Grapalat"/>
          <w:color w:val="000000"/>
          <w:lang w:val="hy-AM"/>
        </w:rPr>
        <w:t xml:space="preserve">-ով բարձր լինի, իսկ ավտոգրեյդերով կամ ձեռքով փռելիս՝ 25-30 </w:t>
      </w:r>
      <w:r w:rsidRPr="00505CC7">
        <w:rPr>
          <w:rFonts w:ascii="GHEA Grapalat" w:hAnsi="GHEA Grapalat"/>
          <w:color w:val="000000"/>
          <w:lang w:val="hy-AM"/>
        </w:rPr>
        <w:t>%</w:t>
      </w:r>
      <w:r>
        <w:rPr>
          <w:rFonts w:ascii="GHEA Grapalat" w:hAnsi="GHEA Grapalat"/>
          <w:color w:val="000000"/>
          <w:lang w:val="hy-AM"/>
        </w:rPr>
        <w:t>։</w:t>
      </w:r>
    </w:p>
    <w:p w:rsidR="00505CC7" w:rsidRDefault="00505CC7" w:rsidP="00505CC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520․Պահեստավորված սառը ասֆալտաբետոնի խառնուրդները ասֆալտատեղադրիչով, ավտոգրեյդերով կամ ձեռքով տեղադրելիս, շերտի բարձրությունը 60-70 </w:t>
      </w:r>
      <w:r w:rsidRPr="00505CC7">
        <w:rPr>
          <w:rFonts w:ascii="GHEA Grapalat" w:hAnsi="GHEA Grapalat"/>
          <w:color w:val="000000"/>
          <w:lang w:val="hy-AM"/>
        </w:rPr>
        <w:t>%-ով</w:t>
      </w:r>
      <w:r>
        <w:rPr>
          <w:rFonts w:ascii="GHEA Grapalat" w:hAnsi="GHEA Grapalat"/>
          <w:color w:val="000000"/>
          <w:lang w:val="hy-AM"/>
        </w:rPr>
        <w:t xml:space="preserve"> պետք է գերազանցի նախագծայինը։</w:t>
      </w:r>
    </w:p>
    <w:p w:rsidR="00505CC7" w:rsidRDefault="00505CC7" w:rsidP="00505CC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521․Խտացնող չորսուով ու պասիվ արդուկող սալով սարքավորված ասֆալտատեղադրիչով տեղադրելու դեպքում խտացման հաջորդականությունը հետևյալն է՝</w:t>
      </w:r>
    </w:p>
    <w:p w:rsidR="00505CC7" w:rsidRDefault="00505CC7" w:rsidP="00505CC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1</w:t>
      </w:r>
      <w:r w:rsidRPr="00505CC7">
        <w:rPr>
          <w:rFonts w:ascii="GHEA Grapalat" w:hAnsi="GHEA Grapalat"/>
          <w:color w:val="000000"/>
          <w:lang w:val="hy-AM"/>
        </w:rPr>
        <w:t>)</w:t>
      </w:r>
      <w:r w:rsidRPr="00505CC7">
        <w:rPr>
          <w:lang w:val="hy-AM"/>
        </w:rPr>
        <w:t xml:space="preserve"> </w:t>
      </w:r>
      <w:r w:rsidRPr="00505CC7">
        <w:rPr>
          <w:rFonts w:ascii="GHEA Grapalat" w:hAnsi="GHEA Grapalat"/>
          <w:color w:val="000000"/>
          <w:lang w:val="hy-AM"/>
        </w:rPr>
        <w:t>А և Б</w:t>
      </w:r>
      <w:r>
        <w:rPr>
          <w:rFonts w:ascii="GHEA Grapalat" w:hAnsi="GHEA Grapalat"/>
          <w:color w:val="000000"/>
          <w:lang w:val="hy-AM"/>
        </w:rPr>
        <w:t xml:space="preserve"> տիպի խիտ, խճի 40 </w:t>
      </w:r>
      <w:r w:rsidRPr="00505CC7">
        <w:rPr>
          <w:rFonts w:ascii="GHEA Grapalat" w:hAnsi="GHEA Grapalat"/>
          <w:color w:val="000000"/>
          <w:lang w:val="hy-AM"/>
        </w:rPr>
        <w:t>%</w:t>
      </w:r>
      <w:r>
        <w:rPr>
          <w:rFonts w:ascii="GHEA Grapalat" w:hAnsi="GHEA Grapalat"/>
          <w:color w:val="000000"/>
          <w:lang w:val="hy-AM"/>
        </w:rPr>
        <w:t xml:space="preserve"> և ավելի պարունակությամբ ծակոտկեն և բարձր ծակոտկենությամբ ասֆալտաբետոնի խառնուրդները սկզբում խտացնում են 16 տ քաշով գլդոնով մեկ հետքով 6-10 անցումներով կամ 10-13 տ քաշով հարթ թմբուկավոր գլդոնի 8-10 </w:t>
      </w:r>
      <w:r w:rsidR="004B2AA0">
        <w:rPr>
          <w:rFonts w:ascii="GHEA Grapalat" w:hAnsi="GHEA Grapalat"/>
          <w:color w:val="000000"/>
          <w:lang w:val="hy-AM"/>
        </w:rPr>
        <w:t>անցումներով կամ 6-8 տ քաշով թրթռագլդոնի 5-7 անցումներով և վերջնական՝ 11-18 տ քաշով հարթ թմբուկավոր գլդոնի 6-8 անցումներով,</w:t>
      </w:r>
    </w:p>
    <w:p w:rsidR="00505CC7" w:rsidRDefault="00505CC7" w:rsidP="004B2AA0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4B2AA0">
        <w:rPr>
          <w:rFonts w:ascii="GHEA Grapalat" w:hAnsi="GHEA Grapalat"/>
          <w:color w:val="000000"/>
          <w:lang w:val="hy-AM"/>
        </w:rPr>
        <w:t>2)</w:t>
      </w:r>
      <w:r w:rsidR="004B2AA0" w:rsidRPr="004B2AA0">
        <w:rPr>
          <w:lang w:val="hy-AM"/>
        </w:rPr>
        <w:t xml:space="preserve"> </w:t>
      </w:r>
      <w:r w:rsidR="004B2AA0" w:rsidRPr="004B2AA0">
        <w:rPr>
          <w:rFonts w:ascii="GHEA Grapalat" w:hAnsi="GHEA Grapalat"/>
          <w:color w:val="000000"/>
          <w:lang w:val="hy-AM"/>
        </w:rPr>
        <w:t>В, Г և Д</w:t>
      </w:r>
      <w:r w:rsidR="004B2AA0">
        <w:rPr>
          <w:rFonts w:ascii="GHEA Grapalat" w:hAnsi="GHEA Grapalat"/>
          <w:color w:val="000000"/>
          <w:lang w:val="hy-AM"/>
        </w:rPr>
        <w:t xml:space="preserve"> տիպի խիտ, </w:t>
      </w:r>
      <w:r w:rsidR="004B2AA0" w:rsidRPr="004B2AA0">
        <w:rPr>
          <w:rFonts w:ascii="GHEA Grapalat" w:hAnsi="GHEA Grapalat"/>
          <w:color w:val="000000"/>
          <w:lang w:val="hy-AM"/>
        </w:rPr>
        <w:t>խճի 40 %</w:t>
      </w:r>
      <w:r w:rsidR="004B2AA0">
        <w:rPr>
          <w:rFonts w:ascii="GHEA Grapalat" w:hAnsi="GHEA Grapalat"/>
          <w:color w:val="000000"/>
          <w:lang w:val="hy-AM"/>
        </w:rPr>
        <w:t xml:space="preserve"> և պակաս պարունակությամբ ծակոտկեն և բարձր ծակոտկենությամբ, ինչպես նաև </w:t>
      </w:r>
      <w:r w:rsidR="004B2AA0" w:rsidRPr="004B2AA0">
        <w:rPr>
          <w:rFonts w:ascii="GHEA Grapalat" w:hAnsi="GHEA Grapalat"/>
          <w:color w:val="000000"/>
          <w:lang w:val="hy-AM"/>
        </w:rPr>
        <w:t>բարձր ծակոտկենությամբ</w:t>
      </w:r>
      <w:r w:rsidR="004B2AA0">
        <w:rPr>
          <w:rFonts w:ascii="GHEA Grapalat" w:hAnsi="GHEA Grapalat"/>
          <w:color w:val="000000"/>
          <w:lang w:val="hy-AM"/>
        </w:rPr>
        <w:t xml:space="preserve"> ավազային ասֆալտաբետոնի խառնուրդները սկզբում խտացնում են 6-8 տ քաշով հարթ թմբուկավոր գլդոնի կամ 6-8 տ քաշով թրթռիչն անջատված թրթռագլդոնի մեկ հետքով 2-3 անցումով, այնուհետև 16 տ քաշով պնևմատիկ դողերով գլդոնի 6-10 անցումներով, կամ 10-13 տ քաշով հարթ թմբուկավոր գլդոնի 8-10 անցումներով կամ 6-8 տ քաշով թրթռագլդոնի 3-4 անցումներով և վերջնական՝ 11-18 տ քաշով հարթ թմբուկավոր գլդոնի 4-8 անցումներով։</w:t>
      </w:r>
    </w:p>
    <w:p w:rsidR="004B2AA0" w:rsidRDefault="004B2AA0" w:rsidP="004B2AA0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522․Խտացման սկզբում գլդոնների արագությունը չպետք է գերազանցի 1</w:t>
      </w:r>
      <w:r w:rsidRPr="004B2AA0">
        <w:rPr>
          <w:rFonts w:ascii="GHEA Grapalat" w:hAnsi="GHEA Grapalat"/>
          <w:color w:val="000000"/>
          <w:lang w:val="hy-AM"/>
        </w:rPr>
        <w:t>.5-2</w:t>
      </w:r>
      <w:r w:rsidR="00765C2D">
        <w:rPr>
          <w:rFonts w:ascii="GHEA Grapalat" w:hAnsi="GHEA Grapalat"/>
          <w:color w:val="000000"/>
          <w:lang w:val="hy-AM"/>
        </w:rPr>
        <w:t xml:space="preserve"> կմ/ժ-ը, 5-6 անցումներից հետո հարթ թմբուկավոր գլդոնների արագությունը կարելի է հասցնել 3-5 կմ/ժ-ի, թրթռագլդոննեինը՝ 3 կմ/ժ-ի, պնևմատիկ դողերով գլդոններինը՝ 5-8 կմ/ժ-ի։</w:t>
      </w:r>
    </w:p>
    <w:p w:rsidR="00765C2D" w:rsidRDefault="00765C2D" w:rsidP="004B2AA0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523․Խտացնող չորսուով և թրթռասալով սարքավորված ասֆալտատեղադրիչով տեղադրման դեպքում խտացման հաջորդականությունը հետևյալն է․</w:t>
      </w:r>
    </w:p>
    <w:p w:rsidR="00765C2D" w:rsidRPr="00103082" w:rsidRDefault="00765C2D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1</w:t>
      </w:r>
      <w:r w:rsidRPr="00103082">
        <w:rPr>
          <w:rFonts w:ascii="GHEA Grapalat" w:hAnsi="GHEA Grapalat"/>
          <w:color w:val="000000"/>
          <w:lang w:val="hy-AM"/>
        </w:rPr>
        <w:t>)</w:t>
      </w:r>
      <w:r w:rsidR="00103082" w:rsidRPr="00103082">
        <w:rPr>
          <w:lang w:val="hy-AM"/>
        </w:rPr>
        <w:t xml:space="preserve"> </w:t>
      </w:r>
      <w:r w:rsidR="00103082" w:rsidRPr="00103082">
        <w:rPr>
          <w:rFonts w:ascii="GHEA Grapalat" w:hAnsi="GHEA Grapalat"/>
          <w:color w:val="000000"/>
          <w:lang w:val="hy-AM"/>
        </w:rPr>
        <w:t>А և Б տիպի խիտ, խճի 40 % և ավելի</w:t>
      </w:r>
      <w:r w:rsidR="00103082" w:rsidRPr="00103082">
        <w:rPr>
          <w:lang w:val="hy-AM"/>
        </w:rPr>
        <w:t xml:space="preserve"> </w:t>
      </w:r>
      <w:r w:rsidR="00103082" w:rsidRPr="00103082">
        <w:rPr>
          <w:rFonts w:ascii="GHEA Grapalat" w:hAnsi="GHEA Grapalat"/>
          <w:color w:val="000000"/>
          <w:lang w:val="hy-AM"/>
        </w:rPr>
        <w:t>պարունակությամբ ծակոտկեն և բարձր ծակոտկենությամբ ասֆալտաբետոնի խառնուրդները</w:t>
      </w:r>
      <w:r w:rsidR="00103082" w:rsidRPr="00103082">
        <w:rPr>
          <w:lang w:val="hy-AM"/>
        </w:rPr>
        <w:t xml:space="preserve"> </w:t>
      </w:r>
      <w:r w:rsidR="00103082" w:rsidRPr="00103082">
        <w:rPr>
          <w:rFonts w:ascii="GHEA Grapalat" w:hAnsi="GHEA Grapalat"/>
          <w:color w:val="000000"/>
          <w:lang w:val="hy-AM"/>
        </w:rPr>
        <w:t>սկզբում խտացնում են</w:t>
      </w:r>
      <w:r w:rsidR="00103082">
        <w:rPr>
          <w:rFonts w:ascii="GHEA Grapalat" w:hAnsi="GHEA Grapalat"/>
          <w:color w:val="000000"/>
          <w:lang w:val="hy-AM"/>
        </w:rPr>
        <w:t xml:space="preserve"> 10-13 տ քաշով հարթ թմբուկավոր գլդոնի, 16 տ քաշով պնևմատիկ դողերով գլդոնի կամ 6-8 տ քաշով թրթռագլդոնի մեկ հետքով 4-6 անցումներով, իսկ այնուհետև՝ 11-18 տ քաշով հարթ թմբուկավոր գլդոնի 4-6 անցումներով,</w:t>
      </w:r>
    </w:p>
    <w:p w:rsidR="00765C2D" w:rsidRDefault="00765C2D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103082">
        <w:rPr>
          <w:rFonts w:ascii="GHEA Grapalat" w:hAnsi="GHEA Grapalat"/>
          <w:color w:val="000000"/>
          <w:lang w:val="hy-AM"/>
        </w:rPr>
        <w:lastRenderedPageBreak/>
        <w:t>2)</w:t>
      </w:r>
      <w:r w:rsidR="00103082" w:rsidRPr="00103082">
        <w:rPr>
          <w:lang w:val="hy-AM"/>
        </w:rPr>
        <w:t xml:space="preserve"> </w:t>
      </w:r>
      <w:r w:rsidR="00103082" w:rsidRPr="00103082">
        <w:rPr>
          <w:rFonts w:ascii="GHEA Grapalat" w:hAnsi="GHEA Grapalat"/>
          <w:color w:val="000000"/>
          <w:lang w:val="hy-AM"/>
        </w:rPr>
        <w:t>В, Г և Д տիպի խիտ, խճի 40 % և պակաս պարունակությամբ ծա</w:t>
      </w:r>
      <w:r w:rsidR="00103082">
        <w:rPr>
          <w:rFonts w:ascii="GHEA Grapalat" w:hAnsi="GHEA Grapalat"/>
          <w:color w:val="000000"/>
          <w:lang w:val="hy-AM"/>
        </w:rPr>
        <w:t xml:space="preserve">կոտկեն և բարձր ծակոտկենությամբ </w:t>
      </w:r>
      <w:r w:rsidR="00103082" w:rsidRPr="00103082">
        <w:rPr>
          <w:rFonts w:ascii="GHEA Grapalat" w:hAnsi="GHEA Grapalat"/>
          <w:color w:val="000000"/>
          <w:lang w:val="hy-AM"/>
        </w:rPr>
        <w:t>ասֆալտաբետոնի խառնուրդները սկզբում խտացնում են</w:t>
      </w:r>
      <w:r w:rsidR="00103082">
        <w:rPr>
          <w:rFonts w:ascii="GHEA Grapalat" w:hAnsi="GHEA Grapalat"/>
          <w:color w:val="000000"/>
          <w:lang w:val="hy-AM"/>
        </w:rPr>
        <w:t xml:space="preserve"> 6-8 տ քաշով հարթ թմբուկավոր գլդ</w:t>
      </w:r>
      <w:r w:rsidR="00C76DC0">
        <w:rPr>
          <w:rFonts w:ascii="GHEA Grapalat" w:hAnsi="GHEA Grapalat"/>
          <w:color w:val="000000"/>
          <w:lang w:val="hy-AM"/>
        </w:rPr>
        <w:t>ոնի կամ 6-8 տ թրթռագլդոնի մ</w:t>
      </w:r>
      <w:r w:rsidR="00103082">
        <w:rPr>
          <w:rFonts w:ascii="GHEA Grapalat" w:hAnsi="GHEA Grapalat"/>
          <w:color w:val="000000"/>
          <w:lang w:val="hy-AM"/>
        </w:rPr>
        <w:t xml:space="preserve">եկ հետքով 2-3 անցումներով, իսկ այնուհետև </w:t>
      </w:r>
      <w:r w:rsidR="00C76DC0">
        <w:rPr>
          <w:rFonts w:ascii="GHEA Grapalat" w:hAnsi="GHEA Grapalat"/>
          <w:color w:val="000000"/>
          <w:lang w:val="hy-AM"/>
        </w:rPr>
        <w:t>10-13 տ քաշով հարթ թմբուկավոր գլդոնի կամ 6-8 տ քաշով թրթռագլդոնի 4-6 անցումներով և վերջնական՝ 11-18 տ քաշով գլդոնի 4 անցումներով։</w:t>
      </w:r>
    </w:p>
    <w:p w:rsidR="00DE39D4" w:rsidRDefault="00DE39D4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524․Խտացման սկզբում շարժման արագությունը չպետք է գերազանաի․</w:t>
      </w:r>
    </w:p>
    <w:p w:rsidR="00DE39D4" w:rsidRPr="00DE39D4" w:rsidRDefault="00DE39D4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1</w:t>
      </w:r>
      <w:r w:rsidRPr="00DE39D4">
        <w:rPr>
          <w:rFonts w:ascii="GHEA Grapalat" w:hAnsi="GHEA Grapalat"/>
          <w:color w:val="000000"/>
          <w:lang w:val="hy-AM"/>
        </w:rPr>
        <w:t xml:space="preserve">) </w:t>
      </w:r>
      <w:r>
        <w:rPr>
          <w:rFonts w:ascii="GHEA Grapalat" w:hAnsi="GHEA Grapalat"/>
          <w:color w:val="000000"/>
          <w:lang w:val="hy-AM"/>
        </w:rPr>
        <w:t>հարթ թմբուկավոր գլդոնների դեպքում՝ 5 կմ/ժ,</w:t>
      </w:r>
    </w:p>
    <w:p w:rsidR="00DE39D4" w:rsidRPr="00DE39D4" w:rsidRDefault="00DE39D4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DE39D4">
        <w:rPr>
          <w:rFonts w:ascii="GHEA Grapalat" w:hAnsi="GHEA Grapalat"/>
          <w:color w:val="000000"/>
          <w:lang w:val="hy-AM"/>
        </w:rPr>
        <w:t>2)</w:t>
      </w:r>
      <w:r>
        <w:rPr>
          <w:rFonts w:ascii="GHEA Grapalat" w:hAnsi="GHEA Grapalat"/>
          <w:color w:val="000000"/>
          <w:lang w:val="hy-AM"/>
        </w:rPr>
        <w:t xml:space="preserve"> թրթռագլդոնների դեպքում՝ 3 կմ/ժ,</w:t>
      </w:r>
    </w:p>
    <w:p w:rsidR="00DE39D4" w:rsidRDefault="00DE39D4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DE39D4">
        <w:rPr>
          <w:rFonts w:ascii="GHEA Grapalat" w:hAnsi="GHEA Grapalat"/>
          <w:color w:val="000000"/>
          <w:lang w:val="hy-AM"/>
        </w:rPr>
        <w:t>3)</w:t>
      </w:r>
      <w:r>
        <w:rPr>
          <w:rFonts w:ascii="GHEA Grapalat" w:hAnsi="GHEA Grapalat"/>
          <w:color w:val="000000"/>
          <w:lang w:val="hy-AM"/>
        </w:rPr>
        <w:t xml:space="preserve"> պնևմատիկ դողերով գլդոնների դեպքում՝ 10 կմ/ժ։</w:t>
      </w:r>
    </w:p>
    <w:p w:rsidR="00DE39D4" w:rsidRDefault="00DE39D4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525․ Հիմնանորոգման կամ վերակառուցման ժամանակ, նախքան ասֆալտաբետոնի շերտի տեղադրումն անհրաժեշտ է վերացնել հին ծածկի արատները </w:t>
      </w:r>
      <w:r w:rsidRPr="00DE39D4">
        <w:rPr>
          <w:rFonts w:ascii="GHEA Grapalat" w:hAnsi="GHEA Grapalat"/>
          <w:color w:val="000000"/>
          <w:lang w:val="hy-AM"/>
        </w:rPr>
        <w:t>(</w:t>
      </w:r>
      <w:r>
        <w:rPr>
          <w:rFonts w:ascii="GHEA Grapalat" w:hAnsi="GHEA Grapalat"/>
          <w:color w:val="000000"/>
          <w:lang w:val="hy-AM"/>
        </w:rPr>
        <w:t>ճաքեր, խանդակներ</w:t>
      </w:r>
      <w:r w:rsidRPr="00DE39D4">
        <w:rPr>
          <w:rFonts w:ascii="GHEA Grapalat" w:hAnsi="GHEA Grapalat"/>
          <w:color w:val="000000"/>
          <w:lang w:val="hy-AM"/>
        </w:rPr>
        <w:t>)</w:t>
      </w:r>
      <w:r>
        <w:rPr>
          <w:rFonts w:ascii="GHEA Grapalat" w:hAnsi="GHEA Grapalat"/>
          <w:color w:val="000000"/>
          <w:lang w:val="hy-AM"/>
        </w:rPr>
        <w:t xml:space="preserve"> և մշակել մակերևույթը սույն շինարարական նորմերի </w:t>
      </w:r>
      <w:r w:rsidR="00114AFE">
        <w:rPr>
          <w:rFonts w:ascii="GHEA Grapalat" w:hAnsi="GHEA Grapalat"/>
          <w:color w:val="000000"/>
          <w:lang w:val="hy-AM"/>
        </w:rPr>
        <w:t>514-518-րդ կետերի պահանջներին համապատասխան։ Հին ծածկի՝ մինչև 1 սմ խորությամբ անվահետքերը նախապես պետք է համահարթել խառնուրդով և խտացնել։</w:t>
      </w:r>
    </w:p>
    <w:p w:rsidR="00114AFE" w:rsidRDefault="00114AFE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526․Հարթ թմբուկավոր գլդոնների առաջին անցման դեպքում տանող թմբուկները պետք է առջևում լինեն։</w:t>
      </w:r>
    </w:p>
    <w:p w:rsidR="00114AFE" w:rsidRDefault="00114AFE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527․Սառը ասֆալտաբետոնի խառնուրդները նախապես պետք է խտացնել պնևմատիկ դողերով գլդոնի մեկ հետքով 6-8 անցումներով կամ 6-8 տ քաշով հարթ թմբուկավոր գլդոնի 4-6 անցումներով, իսկ վերջնական խտացումը կատարվում է տրանսպորտային միջոցների երթևեկությամբ, որը պետք է կարգավորել երթևեկային մասի ամբողջ լայնությամբ՝ սահմանափակելով շարժման արագությունը մինչև 40 կմ/ժ։</w:t>
      </w:r>
    </w:p>
    <w:p w:rsidR="00114AFE" w:rsidRDefault="00114AFE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528․10-18 սմ բարձրությամբ ասֆալտաբետոնի խառնուրդի շերտը սկզբում խտացնում են պնևմատիկ դողերով գլդոնի մեկ հետքով 6-8 անցումներով, այնուհետև 11-18 տ քաշով հարո թմբուկավոր գլդոնի 4-6 անցումներով։</w:t>
      </w:r>
    </w:p>
    <w:p w:rsidR="00114AFE" w:rsidRDefault="00114AFE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529․Գլդոնների շարժման արագությունը խ</w:t>
      </w:r>
      <w:r w:rsidR="000C342D">
        <w:rPr>
          <w:rFonts w:ascii="GHEA Grapalat" w:hAnsi="GHEA Grapalat"/>
          <w:color w:val="000000"/>
          <w:lang w:val="hy-AM"/>
        </w:rPr>
        <w:t>տացման սկզբի 2-3 անցումների ժամանակ չպետք է գերազանցի 2-3 կմ/ժ-ը, իսկ մյուս անցումների ժամանակ՝ 12-15 կմ/ժ-ը։ Դողերի մեջ օդի ճնշումը խտացման սկզբում պետք է կազմի 0</w:t>
      </w:r>
      <w:r w:rsidR="000C342D" w:rsidRPr="000C342D">
        <w:rPr>
          <w:rFonts w:ascii="GHEA Grapalat" w:hAnsi="GHEA Grapalat"/>
          <w:color w:val="000000"/>
          <w:lang w:val="hy-AM"/>
        </w:rPr>
        <w:t xml:space="preserve">.3 </w:t>
      </w:r>
      <w:r w:rsidR="000C342D">
        <w:rPr>
          <w:rFonts w:ascii="GHEA Grapalat" w:hAnsi="GHEA Grapalat"/>
          <w:color w:val="000000"/>
          <w:lang w:val="hy-AM"/>
        </w:rPr>
        <w:t>ՄՊա-ից ոչ ավելի, իսկ վերջում՝ 0</w:t>
      </w:r>
      <w:r w:rsidR="000C342D" w:rsidRPr="000C342D">
        <w:rPr>
          <w:rFonts w:ascii="GHEA Grapalat" w:hAnsi="GHEA Grapalat"/>
          <w:color w:val="000000"/>
          <w:lang w:val="hy-AM"/>
        </w:rPr>
        <w:t>.8</w:t>
      </w:r>
      <w:r w:rsidR="000C342D">
        <w:rPr>
          <w:rFonts w:ascii="GHEA Grapalat" w:hAnsi="GHEA Grapalat"/>
          <w:color w:val="000000"/>
          <w:lang w:val="hy-AM"/>
        </w:rPr>
        <w:t xml:space="preserve"> ՄՊա։</w:t>
      </w:r>
    </w:p>
    <w:p w:rsidR="00713DB6" w:rsidRDefault="00713DB6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530․Երթևեկելի մասի և ավտոմոբիլների անիվների միջև կառչման գործակիցը մեծացնելու նպատակով ասֆալտաբետոնի չխտացված շերտի մեջ սև խիճ են ներմղում։ </w:t>
      </w:r>
      <w:r>
        <w:rPr>
          <w:rFonts w:ascii="GHEA Grapalat" w:hAnsi="GHEA Grapalat"/>
          <w:color w:val="000000"/>
          <w:lang w:val="hy-AM"/>
        </w:rPr>
        <w:lastRenderedPageBreak/>
        <w:t>Ներմղման համար պետք է օգտագործել 5-10, 10-15 և 15-20 մմ չափաբաժնի սառը կամ տաք սև խիճ։</w:t>
      </w:r>
    </w:p>
    <w:p w:rsidR="00713DB6" w:rsidRDefault="00713DB6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531․Տեղադրված տաք ասֆալտաբետոնի խառնուրդը պետք է խտացնել 6-8 տ քաշով գլդոնի մեկ-երկու անցումներով, որից հետո սև խիճը հավասարապես բաշխել խճաքարի բարձրությամբ։</w:t>
      </w:r>
    </w:p>
    <w:p w:rsidR="00713DB6" w:rsidRDefault="00713DB6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532․ Տարբեր չափաբաժինների սև խճի ծախսի նորմը հետևյալն է․</w:t>
      </w:r>
    </w:p>
    <w:p w:rsidR="00713DB6" w:rsidRPr="00713DB6" w:rsidRDefault="00713DB6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1</w:t>
      </w:r>
      <w:r w:rsidRPr="00713DB6">
        <w:rPr>
          <w:rFonts w:ascii="GHEA Grapalat" w:hAnsi="GHEA Grapalat"/>
          <w:color w:val="000000"/>
          <w:lang w:val="hy-AM"/>
        </w:rPr>
        <w:t xml:space="preserve">) </w:t>
      </w:r>
      <w:r>
        <w:rPr>
          <w:rFonts w:ascii="GHEA Grapalat" w:hAnsi="GHEA Grapalat"/>
          <w:color w:val="000000"/>
          <w:lang w:val="hy-AM"/>
        </w:rPr>
        <w:t>5-10 մմ – 6-8 կգ/մ</w:t>
      </w:r>
      <w:r w:rsidRPr="00713DB6">
        <w:rPr>
          <w:rFonts w:ascii="GHEA Grapalat" w:hAnsi="GHEA Grapalat"/>
          <w:color w:val="000000"/>
          <w:vertAlign w:val="superscript"/>
          <w:lang w:val="hy-AM"/>
        </w:rPr>
        <w:t>2</w:t>
      </w:r>
      <w:r>
        <w:rPr>
          <w:rFonts w:ascii="GHEA Grapalat" w:hAnsi="GHEA Grapalat"/>
          <w:color w:val="000000"/>
          <w:lang w:val="hy-AM"/>
        </w:rPr>
        <w:t>,</w:t>
      </w:r>
    </w:p>
    <w:p w:rsidR="00713DB6" w:rsidRPr="00713DB6" w:rsidRDefault="00713DB6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713DB6">
        <w:rPr>
          <w:rFonts w:ascii="GHEA Grapalat" w:hAnsi="GHEA Grapalat"/>
          <w:color w:val="000000"/>
          <w:lang w:val="hy-AM"/>
        </w:rPr>
        <w:t>2)</w:t>
      </w:r>
      <w:r>
        <w:rPr>
          <w:rFonts w:ascii="GHEA Grapalat" w:hAnsi="GHEA Grapalat"/>
          <w:color w:val="000000"/>
          <w:lang w:val="hy-AM"/>
        </w:rPr>
        <w:t xml:space="preserve"> 10-15 մմ – 7-10 կգ/մ</w:t>
      </w:r>
      <w:r w:rsidRPr="00713DB6">
        <w:rPr>
          <w:rFonts w:ascii="GHEA Grapalat" w:hAnsi="GHEA Grapalat"/>
          <w:color w:val="000000"/>
          <w:vertAlign w:val="superscript"/>
          <w:lang w:val="hy-AM"/>
        </w:rPr>
        <w:t>2</w:t>
      </w:r>
      <w:r>
        <w:rPr>
          <w:rFonts w:ascii="GHEA Grapalat" w:hAnsi="GHEA Grapalat"/>
          <w:color w:val="000000"/>
          <w:lang w:val="hy-AM"/>
        </w:rPr>
        <w:t>,</w:t>
      </w:r>
    </w:p>
    <w:p w:rsidR="00713DB6" w:rsidRDefault="00713DB6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713DB6">
        <w:rPr>
          <w:rFonts w:ascii="GHEA Grapalat" w:hAnsi="GHEA Grapalat"/>
          <w:color w:val="000000"/>
          <w:lang w:val="hy-AM"/>
        </w:rPr>
        <w:t>3)</w:t>
      </w:r>
      <w:r>
        <w:rPr>
          <w:rFonts w:ascii="GHEA Grapalat" w:hAnsi="GHEA Grapalat"/>
          <w:color w:val="000000"/>
          <w:lang w:val="hy-AM"/>
        </w:rPr>
        <w:t xml:space="preserve"> 15-20 մմ – 9-12 կգ/մ</w:t>
      </w:r>
      <w:r w:rsidRPr="00713DB6">
        <w:rPr>
          <w:rFonts w:ascii="GHEA Grapalat" w:hAnsi="GHEA Grapalat"/>
          <w:color w:val="000000"/>
          <w:vertAlign w:val="superscript"/>
          <w:lang w:val="hy-AM"/>
        </w:rPr>
        <w:t>2</w:t>
      </w:r>
      <w:r>
        <w:rPr>
          <w:rFonts w:ascii="GHEA Grapalat" w:hAnsi="GHEA Grapalat"/>
          <w:color w:val="000000"/>
          <w:lang w:val="hy-AM"/>
        </w:rPr>
        <w:t>։</w:t>
      </w:r>
    </w:p>
    <w:p w:rsidR="00026709" w:rsidRDefault="00026709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533․Սև խճի բաշխման պահին ասֆալտաբետոնի ջերմաստիճանը պետք է լինի 90-110 </w:t>
      </w:r>
      <w:r w:rsidRPr="00026709">
        <w:rPr>
          <w:rFonts w:ascii="GHEA Grapalat" w:hAnsi="GHEA Grapalat"/>
          <w:color w:val="000000"/>
          <w:vertAlign w:val="superscript"/>
          <w:lang w:val="hy-AM"/>
        </w:rPr>
        <w:t>o</w:t>
      </w:r>
      <w:r w:rsidRPr="00026709">
        <w:rPr>
          <w:rFonts w:ascii="GHEA Grapalat" w:hAnsi="GHEA Grapalat"/>
          <w:color w:val="000000"/>
          <w:lang w:val="hy-AM"/>
        </w:rPr>
        <w:t>C</w:t>
      </w:r>
      <w:r>
        <w:rPr>
          <w:rFonts w:ascii="GHEA Grapalat" w:hAnsi="GHEA Grapalat"/>
          <w:color w:val="000000"/>
          <w:lang w:val="hy-AM"/>
        </w:rPr>
        <w:t>-ի սահմաններում։</w:t>
      </w:r>
      <w:r w:rsidR="007F5075">
        <w:rPr>
          <w:rFonts w:ascii="GHEA Grapalat" w:hAnsi="GHEA Grapalat"/>
          <w:color w:val="000000"/>
          <w:lang w:val="hy-AM"/>
        </w:rPr>
        <w:t xml:space="preserve"> Բաշխումից հետո սև խիճը ասֆալտաբետոնի շերտի մեջ պետք է ներմղել 10-13 տ քաշով հարթ թմբուկավոր գլդոնով կամ պնևմատիկ դողեր ունեցող գլդոնով։</w:t>
      </w:r>
    </w:p>
    <w:p w:rsidR="007F5075" w:rsidRDefault="007F5075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534․Ճանապարհային պատվածքի կոնստրուկտիվ շերտերի խտացման գործակիցը պետք է լինի ոչ պակաս, քան․</w:t>
      </w:r>
    </w:p>
    <w:p w:rsidR="007F5075" w:rsidRPr="007F5075" w:rsidRDefault="007F5075" w:rsidP="007F507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1</w:t>
      </w:r>
      <w:r w:rsidRPr="007F5075">
        <w:rPr>
          <w:rFonts w:ascii="GHEA Grapalat" w:hAnsi="GHEA Grapalat"/>
          <w:color w:val="000000"/>
          <w:lang w:val="hy-AM"/>
        </w:rPr>
        <w:t>) 0.99 -</w:t>
      </w:r>
      <w:r w:rsidRPr="007F5075">
        <w:rPr>
          <w:lang w:val="hy-AM"/>
        </w:rPr>
        <w:t xml:space="preserve"> </w:t>
      </w:r>
      <w:r w:rsidRPr="007F5075">
        <w:rPr>
          <w:rFonts w:ascii="GHEA Grapalat" w:hAnsi="GHEA Grapalat"/>
          <w:color w:val="000000"/>
          <w:lang w:val="hy-AM"/>
        </w:rPr>
        <w:t xml:space="preserve">А և Б </w:t>
      </w:r>
      <w:r>
        <w:rPr>
          <w:rFonts w:ascii="GHEA Grapalat" w:hAnsi="GHEA Grapalat"/>
          <w:color w:val="000000"/>
          <w:lang w:val="hy-AM"/>
        </w:rPr>
        <w:t>տիպի տաք խառնուրդներից ստացված խիտ ասֆալտաբետոնի համար,</w:t>
      </w:r>
    </w:p>
    <w:p w:rsidR="007F5075" w:rsidRPr="007F5075" w:rsidRDefault="007F5075" w:rsidP="007F507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7F5075">
        <w:rPr>
          <w:rFonts w:ascii="GHEA Grapalat" w:hAnsi="GHEA Grapalat"/>
          <w:color w:val="000000"/>
          <w:lang w:val="hy-AM"/>
        </w:rPr>
        <w:t>2) 0.98 - В, Г և Д տիպի</w:t>
      </w:r>
      <w:r w:rsidRPr="007F5075">
        <w:rPr>
          <w:lang w:val="hy-AM"/>
        </w:rPr>
        <w:t xml:space="preserve"> </w:t>
      </w:r>
      <w:r w:rsidRPr="007F5075">
        <w:rPr>
          <w:rFonts w:ascii="GHEA Grapalat" w:hAnsi="GHEA Grapalat"/>
          <w:color w:val="000000"/>
          <w:lang w:val="hy-AM"/>
        </w:rPr>
        <w:t>տաք խառնուրդներից ստացված խիտ ասֆալտաբետոնի</w:t>
      </w:r>
      <w:r>
        <w:rPr>
          <w:rFonts w:ascii="GHEA Grapalat" w:hAnsi="GHEA Grapalat"/>
          <w:color w:val="000000"/>
          <w:lang w:val="hy-AM"/>
        </w:rPr>
        <w:t xml:space="preserve"> և ծակոտկեն ու բարձր ծակոտկենությամբ ասֆալտաբետոնի համար,</w:t>
      </w:r>
    </w:p>
    <w:p w:rsidR="007F5075" w:rsidRPr="007F5075" w:rsidRDefault="007F5075" w:rsidP="0010308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7F5075">
        <w:rPr>
          <w:rFonts w:ascii="GHEA Grapalat" w:hAnsi="GHEA Grapalat"/>
          <w:color w:val="000000"/>
          <w:lang w:val="hy-AM"/>
        </w:rPr>
        <w:t xml:space="preserve">3) 0.96 </w:t>
      </w:r>
      <w:r>
        <w:rPr>
          <w:rFonts w:ascii="GHEA Grapalat" w:hAnsi="GHEA Grapalat"/>
          <w:color w:val="000000"/>
          <w:lang w:val="hy-AM"/>
        </w:rPr>
        <w:t>–</w:t>
      </w:r>
      <w:r w:rsidRPr="007F5075"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/>
          <w:color w:val="000000"/>
          <w:lang w:val="hy-AM"/>
        </w:rPr>
        <w:t>սառը խառնուրդներից ստացված ասֆալտաբետոնի համար։</w:t>
      </w:r>
    </w:p>
    <w:p w:rsidR="00011521" w:rsidRPr="004944C0" w:rsidRDefault="00011521" w:rsidP="004505D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both"/>
        <w:rPr>
          <w:rFonts w:ascii="GHEA Grapalat" w:hAnsi="GHEA Grapalat"/>
          <w:b/>
          <w:color w:val="000000"/>
          <w:lang w:val="hy-AM"/>
        </w:rPr>
      </w:pPr>
    </w:p>
    <w:p w:rsidR="004944C0" w:rsidRDefault="004944C0" w:rsidP="004944C0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center"/>
        <w:rPr>
          <w:rFonts w:ascii="GHEA Grapalat" w:hAnsi="GHEA Grapalat"/>
          <w:b/>
          <w:color w:val="000000"/>
          <w:lang w:val="hy-AM"/>
        </w:rPr>
      </w:pPr>
      <w:r w:rsidRPr="004944C0">
        <w:rPr>
          <w:rFonts w:ascii="GHEA Grapalat" w:hAnsi="GHEA Grapalat"/>
          <w:b/>
          <w:color w:val="000000"/>
          <w:lang w:val="hy-AM"/>
        </w:rPr>
        <w:t>14.8. ԾԱԾԿԻ ՄԱԿԵՐԵՎՈՒԹԱՅԻՆ ՄՇԱԿՈՒՄ</w:t>
      </w:r>
    </w:p>
    <w:p w:rsidR="006A416C" w:rsidRDefault="006A416C" w:rsidP="004944C0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center"/>
        <w:rPr>
          <w:rFonts w:ascii="GHEA Grapalat" w:hAnsi="GHEA Grapalat"/>
          <w:b/>
          <w:color w:val="000000"/>
          <w:lang w:val="hy-AM"/>
        </w:rPr>
      </w:pPr>
    </w:p>
    <w:p w:rsidR="006A416C" w:rsidRDefault="006A416C" w:rsidP="006A416C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6A416C">
        <w:rPr>
          <w:rFonts w:ascii="GHEA Grapalat" w:hAnsi="GHEA Grapalat"/>
          <w:color w:val="000000"/>
          <w:lang w:val="hy-AM"/>
        </w:rPr>
        <w:t>535․</w:t>
      </w:r>
      <w:r>
        <w:rPr>
          <w:rFonts w:ascii="GHEA Grapalat" w:hAnsi="GHEA Grapalat"/>
          <w:color w:val="000000"/>
          <w:lang w:val="hy-AM"/>
        </w:rPr>
        <w:t xml:space="preserve">Ծածկի մակերևութային մշակումը պետք է իրականացնել, երբ օդի ջերմաստիճանը 15 </w:t>
      </w:r>
      <w:r w:rsidRPr="006A416C">
        <w:rPr>
          <w:rFonts w:ascii="GHEA Grapalat" w:hAnsi="GHEA Grapalat"/>
          <w:color w:val="000000"/>
          <w:vertAlign w:val="superscript"/>
          <w:lang w:val="hy-AM"/>
        </w:rPr>
        <w:t>o</w:t>
      </w:r>
      <w:r w:rsidRPr="006A416C">
        <w:rPr>
          <w:rFonts w:ascii="GHEA Grapalat" w:hAnsi="GHEA Grapalat"/>
          <w:color w:val="000000"/>
          <w:lang w:val="hy-AM"/>
        </w:rPr>
        <w:t>C</w:t>
      </w:r>
      <w:r>
        <w:rPr>
          <w:rFonts w:ascii="GHEA Grapalat" w:hAnsi="GHEA Grapalat"/>
          <w:color w:val="000000"/>
          <w:lang w:val="hy-AM"/>
        </w:rPr>
        <w:t xml:space="preserve">-ից ցածր չէ։ Կատիոնային էմուլսիայի օգտագործման դեպքում մակերևութային մշակումը կարելի է կատարել, երբ օդի ջերմաստիճանը 5 </w:t>
      </w:r>
      <w:r w:rsidRPr="006A416C">
        <w:rPr>
          <w:rFonts w:ascii="GHEA Grapalat" w:hAnsi="GHEA Grapalat"/>
          <w:color w:val="000000"/>
          <w:vertAlign w:val="superscript"/>
          <w:lang w:val="hy-AM"/>
        </w:rPr>
        <w:t>o</w:t>
      </w:r>
      <w:r w:rsidRPr="006A416C">
        <w:rPr>
          <w:rFonts w:ascii="GHEA Grapalat" w:hAnsi="GHEA Grapalat"/>
          <w:color w:val="000000"/>
          <w:lang w:val="hy-AM"/>
        </w:rPr>
        <w:t>C</w:t>
      </w:r>
      <w:r>
        <w:rPr>
          <w:rFonts w:ascii="GHEA Grapalat" w:hAnsi="GHEA Grapalat"/>
          <w:color w:val="000000"/>
          <w:lang w:val="hy-AM"/>
        </w:rPr>
        <w:t>-ից ցածր չէ։</w:t>
      </w:r>
    </w:p>
    <w:p w:rsidR="006A416C" w:rsidRDefault="006A416C" w:rsidP="006A416C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536․Մակերևութային մշակման համար պետք է օգտագործել հրաբխածին և ձևափոխված լեռնային ապարներից ստացված 1200-ից ոչ պակաս մակնիշի 5-10, 10-15, 15-20 մմ չափաբաժնի դժվար հղկելի, առավելապես խորանարդաձև խիչ։ Խիճը պետք է մաքուր լինի, չպարունակի կավ ու փոշի։</w:t>
      </w:r>
    </w:p>
    <w:p w:rsidR="006A416C" w:rsidRDefault="006A416C" w:rsidP="00154068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>537․Մակերևութային մշակման համար որպես կապակցանյութ բիտումի օգտագործման դեպքում</w:t>
      </w:r>
      <w:r w:rsidR="00154068">
        <w:rPr>
          <w:rFonts w:ascii="GHEA Grapalat" w:hAnsi="GHEA Grapalat"/>
          <w:color w:val="000000"/>
          <w:lang w:val="hy-AM"/>
        </w:rPr>
        <w:t xml:space="preserve"> կիրառվում են հետևյալ մակնիշի բիտումներ՝ </w:t>
      </w:r>
      <w:r>
        <w:rPr>
          <w:rFonts w:ascii="GHEA Grapalat" w:hAnsi="GHEA Grapalat"/>
          <w:color w:val="000000"/>
          <w:lang w:val="hy-AM"/>
        </w:rPr>
        <w:t xml:space="preserve"> </w:t>
      </w:r>
      <w:r w:rsidR="00154068" w:rsidRPr="00154068">
        <w:rPr>
          <w:rFonts w:ascii="GHEA Grapalat" w:hAnsi="GHEA Grapalat"/>
          <w:color w:val="000000"/>
          <w:lang w:val="hy-AM"/>
        </w:rPr>
        <w:t>ԲՆԴ (БНД) 60/90,</w:t>
      </w:r>
      <w:r w:rsidR="00154068" w:rsidRPr="00154068">
        <w:rPr>
          <w:lang w:val="hy-AM"/>
        </w:rPr>
        <w:t xml:space="preserve"> </w:t>
      </w:r>
      <w:r w:rsidR="00154068">
        <w:rPr>
          <w:rFonts w:ascii="GHEA Grapalat" w:hAnsi="GHEA Grapalat"/>
          <w:color w:val="000000"/>
          <w:lang w:val="hy-AM"/>
        </w:rPr>
        <w:t>ԲՆԴ (БНД) 90/13</w:t>
      </w:r>
      <w:r w:rsidR="00154068" w:rsidRPr="00154068">
        <w:rPr>
          <w:rFonts w:ascii="GHEA Grapalat" w:hAnsi="GHEA Grapalat"/>
          <w:color w:val="000000"/>
          <w:lang w:val="hy-AM"/>
        </w:rPr>
        <w:t>0,</w:t>
      </w:r>
      <w:r w:rsidR="00154068">
        <w:rPr>
          <w:rFonts w:ascii="GHEA Grapalat" w:hAnsi="GHEA Grapalat"/>
          <w:color w:val="000000"/>
          <w:lang w:val="hy-AM"/>
        </w:rPr>
        <w:t xml:space="preserve">    </w:t>
      </w:r>
      <w:r w:rsidR="00154068" w:rsidRPr="00154068">
        <w:rPr>
          <w:lang w:val="hy-AM"/>
        </w:rPr>
        <w:t xml:space="preserve"> </w:t>
      </w:r>
      <w:r w:rsidR="00154068">
        <w:rPr>
          <w:lang w:val="hy-AM"/>
        </w:rPr>
        <w:t xml:space="preserve">  </w:t>
      </w:r>
      <w:r w:rsidR="00154068">
        <w:rPr>
          <w:rFonts w:ascii="GHEA Grapalat" w:hAnsi="GHEA Grapalat"/>
          <w:color w:val="000000"/>
          <w:lang w:val="hy-AM"/>
        </w:rPr>
        <w:t>ԲՆԴ (БНД) 130/20</w:t>
      </w:r>
      <w:r w:rsidR="00154068" w:rsidRPr="00154068">
        <w:rPr>
          <w:rFonts w:ascii="GHEA Grapalat" w:hAnsi="GHEA Grapalat"/>
          <w:color w:val="000000"/>
          <w:lang w:val="hy-AM"/>
        </w:rPr>
        <w:t>0,</w:t>
      </w:r>
      <w:r w:rsidR="00154068" w:rsidRPr="00154068">
        <w:rPr>
          <w:lang w:val="hy-AM"/>
        </w:rPr>
        <w:t xml:space="preserve"> </w:t>
      </w:r>
      <w:r w:rsidR="00154068">
        <w:rPr>
          <w:rFonts w:ascii="GHEA Grapalat" w:hAnsi="GHEA Grapalat"/>
          <w:color w:val="000000"/>
          <w:lang w:val="hy-AM"/>
        </w:rPr>
        <w:t>ԲՆ (БН) 60/90, ԲՆ (БН) 90/130 կամ ԲՆ (БН) 130/200։</w:t>
      </w:r>
    </w:p>
    <w:p w:rsidR="00154068" w:rsidRDefault="00154068" w:rsidP="00154068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538․Մակերևութային մշակման համար օգտագործվող բիտումը խճի </w:t>
      </w:r>
      <w:r w:rsidR="00E23F18">
        <w:rPr>
          <w:rFonts w:ascii="GHEA Grapalat" w:hAnsi="GHEA Grapalat"/>
          <w:color w:val="000000"/>
          <w:lang w:val="hy-AM"/>
        </w:rPr>
        <w:t>հետ պետք է ունենա բավարար կպչողունակություն։ Անբավարար կպչողունակության դեպքում պետք է օգտագործել մակերևութային ակտիվ նյութեր կամ խիճը նախնական մշակման ենթարկել բիտումով։</w:t>
      </w:r>
    </w:p>
    <w:p w:rsidR="00A93641" w:rsidRDefault="00A93641" w:rsidP="00154068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539․ Կապակցանյութի ու խճի ծախսը պետք է համապատասխանի սույն շինարարական նորմերի 108-րդ աղյուսակի տվյալներին։</w:t>
      </w:r>
    </w:p>
    <w:p w:rsidR="00A93641" w:rsidRDefault="00A93641" w:rsidP="00154068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540․Մակերևության մշակում հարկավոր է իրականացնել մաքուր և չփոշոտված մակերևույթի վրա։ Մշակման ենթակա մակերևույթը պետք է չոր լինի՝ բիտումի կիրառման, և խոնավացրած </w:t>
      </w:r>
      <w:r w:rsidRPr="00A93641">
        <w:rPr>
          <w:rFonts w:ascii="GHEA Grapalat" w:hAnsi="GHEA Grapalat"/>
          <w:color w:val="000000"/>
          <w:lang w:val="hy-AM"/>
        </w:rPr>
        <w:t>(</w:t>
      </w:r>
      <w:r>
        <w:rPr>
          <w:rFonts w:ascii="GHEA Grapalat" w:hAnsi="GHEA Grapalat"/>
          <w:color w:val="000000"/>
          <w:lang w:val="hy-AM"/>
        </w:rPr>
        <w:t>0.5լ/մ</w:t>
      </w:r>
      <w:r w:rsidRPr="00A93641">
        <w:rPr>
          <w:rFonts w:ascii="GHEA Grapalat" w:hAnsi="GHEA Grapalat"/>
          <w:color w:val="000000"/>
          <w:vertAlign w:val="superscript"/>
          <w:lang w:val="hy-AM"/>
        </w:rPr>
        <w:t>2</w:t>
      </w:r>
      <w:r w:rsidRPr="00A93641">
        <w:rPr>
          <w:rFonts w:ascii="GHEA Grapalat" w:hAnsi="GHEA Grapalat"/>
          <w:color w:val="000000"/>
          <w:lang w:val="hy-AM"/>
        </w:rPr>
        <w:t>)</w:t>
      </w:r>
      <w:r>
        <w:rPr>
          <w:rFonts w:ascii="GHEA Grapalat" w:hAnsi="GHEA Grapalat"/>
          <w:color w:val="000000"/>
          <w:lang w:val="hy-AM"/>
        </w:rPr>
        <w:t>՝ էմուլսիայի կիրառման դեպքում։</w:t>
      </w:r>
    </w:p>
    <w:p w:rsidR="00A93641" w:rsidRDefault="00A93641" w:rsidP="00A9364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541․Բաշխման պահին </w:t>
      </w:r>
      <w:r w:rsidRPr="00A93641">
        <w:rPr>
          <w:rFonts w:ascii="GHEA Grapalat" w:hAnsi="GHEA Grapalat"/>
          <w:color w:val="000000"/>
          <w:lang w:val="hy-AM"/>
        </w:rPr>
        <w:t xml:space="preserve">ԲՆԴ (БНД) 60/90, ԲՆԴ (БНД) 90/130, ԲՆ (БН) 60/90, ԲՆ (БН) 90/130 </w:t>
      </w:r>
      <w:r>
        <w:rPr>
          <w:rFonts w:ascii="GHEA Grapalat" w:hAnsi="GHEA Grapalat"/>
          <w:color w:val="000000"/>
          <w:lang w:val="hy-AM"/>
        </w:rPr>
        <w:t xml:space="preserve">մակնիշների բիտումների ջերմաստիճանը պետք է լինի 130-160 </w:t>
      </w:r>
      <w:r w:rsidRPr="00A93641">
        <w:rPr>
          <w:rFonts w:ascii="GHEA Grapalat" w:hAnsi="GHEA Grapalat"/>
          <w:color w:val="000000"/>
          <w:vertAlign w:val="superscript"/>
          <w:lang w:val="hy-AM"/>
        </w:rPr>
        <w:t>o</w:t>
      </w:r>
      <w:r w:rsidRPr="00A93641">
        <w:rPr>
          <w:rFonts w:ascii="GHEA Grapalat" w:hAnsi="GHEA Grapalat"/>
          <w:color w:val="000000"/>
          <w:lang w:val="hy-AM"/>
        </w:rPr>
        <w:t>C</w:t>
      </w:r>
      <w:r w:rsidR="006C7AA2">
        <w:rPr>
          <w:rFonts w:ascii="GHEA Grapalat" w:hAnsi="GHEA Grapalat"/>
          <w:color w:val="000000"/>
          <w:lang w:val="hy-AM"/>
        </w:rPr>
        <w:t>, ԲՆԴ (БНД) 130/20</w:t>
      </w:r>
      <w:r w:rsidR="006C7AA2" w:rsidRPr="006C7AA2">
        <w:rPr>
          <w:rFonts w:ascii="GHEA Grapalat" w:hAnsi="GHEA Grapalat"/>
          <w:color w:val="000000"/>
          <w:lang w:val="hy-AM"/>
        </w:rPr>
        <w:t>0</w:t>
      </w:r>
      <w:r w:rsidR="006C7AA2">
        <w:rPr>
          <w:rFonts w:ascii="GHEA Grapalat" w:hAnsi="GHEA Grapalat"/>
          <w:color w:val="000000"/>
          <w:lang w:val="hy-AM"/>
        </w:rPr>
        <w:t xml:space="preserve"> և ԲՆ (БН) 130/20</w:t>
      </w:r>
      <w:r w:rsidR="006C7AA2" w:rsidRPr="006C7AA2">
        <w:rPr>
          <w:rFonts w:ascii="GHEA Grapalat" w:hAnsi="GHEA Grapalat"/>
          <w:color w:val="000000"/>
          <w:lang w:val="hy-AM"/>
        </w:rPr>
        <w:t>0</w:t>
      </w:r>
      <w:r w:rsidR="006C7AA2">
        <w:rPr>
          <w:rFonts w:ascii="GHEA Grapalat" w:hAnsi="GHEA Grapalat"/>
          <w:color w:val="000000"/>
          <w:lang w:val="hy-AM"/>
        </w:rPr>
        <w:t xml:space="preserve"> մակնիշներինը՝ 100-130 </w:t>
      </w:r>
      <w:r w:rsidR="006C7AA2" w:rsidRPr="006C7AA2">
        <w:rPr>
          <w:rFonts w:ascii="GHEA Grapalat" w:hAnsi="GHEA Grapalat"/>
          <w:color w:val="000000"/>
          <w:vertAlign w:val="superscript"/>
          <w:lang w:val="hy-AM"/>
        </w:rPr>
        <w:t>o</w:t>
      </w:r>
      <w:r w:rsidR="006C7AA2" w:rsidRPr="006C7AA2">
        <w:rPr>
          <w:rFonts w:ascii="GHEA Grapalat" w:hAnsi="GHEA Grapalat"/>
          <w:color w:val="000000"/>
          <w:lang w:val="hy-AM"/>
        </w:rPr>
        <w:t>C</w:t>
      </w:r>
      <w:r w:rsidR="006C7AA2">
        <w:rPr>
          <w:rFonts w:ascii="GHEA Grapalat" w:hAnsi="GHEA Grapalat"/>
          <w:color w:val="000000"/>
          <w:lang w:val="hy-AM"/>
        </w:rPr>
        <w:t>։</w:t>
      </w:r>
    </w:p>
    <w:p w:rsidR="006A416C" w:rsidRDefault="006A416C" w:rsidP="004944C0">
      <w:pPr>
        <w:ind w:firstLine="142"/>
        <w:jc w:val="both"/>
        <w:rPr>
          <w:rFonts w:asciiTheme="minorHAnsi" w:hAnsiTheme="minorHAnsi"/>
          <w:b/>
          <w:sz w:val="22"/>
          <w:lang w:val="hy-AM"/>
        </w:rPr>
      </w:pPr>
    </w:p>
    <w:p w:rsidR="00154068" w:rsidRPr="001D08CB" w:rsidRDefault="001D08CB" w:rsidP="001D08CB">
      <w:pPr>
        <w:ind w:right="-784" w:firstLine="142"/>
        <w:jc w:val="right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Աղյուսակ 108</w:t>
      </w:r>
    </w:p>
    <w:tbl>
      <w:tblPr>
        <w:tblW w:w="1035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"/>
        <w:gridCol w:w="1358"/>
        <w:gridCol w:w="2239"/>
        <w:gridCol w:w="2448"/>
        <w:gridCol w:w="1915"/>
        <w:gridCol w:w="1847"/>
      </w:tblGrid>
      <w:tr w:rsidR="00C03771" w:rsidTr="00C03771">
        <w:trPr>
          <w:trHeight w:val="575"/>
        </w:trPr>
        <w:tc>
          <w:tcPr>
            <w:tcW w:w="543" w:type="dxa"/>
            <w:vMerge w:val="restart"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185"/>
              <w:contextualSpacing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N</w:t>
            </w:r>
          </w:p>
        </w:tc>
        <w:tc>
          <w:tcPr>
            <w:tcW w:w="1358" w:type="dxa"/>
            <w:vMerge w:val="restart"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Խճի չափսը, մմ</w:t>
            </w:r>
          </w:p>
        </w:tc>
        <w:tc>
          <w:tcPr>
            <w:tcW w:w="8449" w:type="dxa"/>
            <w:gridSpan w:val="4"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109" w:hanging="7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Ծախսի նորմը</w:t>
            </w:r>
          </w:p>
        </w:tc>
      </w:tr>
      <w:tr w:rsidR="00C03771" w:rsidRPr="003E5B5D" w:rsidTr="00C03771">
        <w:trPr>
          <w:trHeight w:val="809"/>
        </w:trPr>
        <w:tc>
          <w:tcPr>
            <w:tcW w:w="543" w:type="dxa"/>
            <w:vMerge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358" w:type="dxa"/>
            <w:vMerge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</w:tc>
        <w:tc>
          <w:tcPr>
            <w:tcW w:w="2239" w:type="dxa"/>
            <w:vMerge w:val="restart"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Խճի, մ</w:t>
            </w:r>
            <w:r w:rsidRPr="00C03771">
              <w:rPr>
                <w:rFonts w:ascii="GHEA Grapalat" w:hAnsi="GHEA Grapalat"/>
                <w:color w:val="000000"/>
                <w:vertAlign w:val="superscript"/>
                <w:lang w:val="hy-AM"/>
              </w:rPr>
              <w:t>3</w:t>
            </w:r>
            <w:r>
              <w:rPr>
                <w:rFonts w:ascii="GHEA Grapalat" w:hAnsi="GHEA Grapalat"/>
                <w:color w:val="000000"/>
                <w:lang w:val="hy-AM"/>
              </w:rPr>
              <w:t>/100 մ</w:t>
            </w:r>
            <w:r w:rsidRPr="00C03771">
              <w:rPr>
                <w:rFonts w:ascii="GHEA Grapalat" w:hAnsi="GHEA Grapalat"/>
                <w:color w:val="000000"/>
                <w:vertAlign w:val="superscript"/>
                <w:lang w:val="hy-AM"/>
              </w:rPr>
              <w:t>2</w:t>
            </w:r>
          </w:p>
        </w:tc>
        <w:tc>
          <w:tcPr>
            <w:tcW w:w="2448" w:type="dxa"/>
            <w:vMerge w:val="restart"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Բիտումի, լ/մ</w:t>
            </w:r>
            <w:r w:rsidRPr="00C03771">
              <w:rPr>
                <w:rFonts w:ascii="GHEA Grapalat" w:hAnsi="GHEA Grapalat"/>
                <w:color w:val="000000"/>
                <w:vertAlign w:val="superscript"/>
                <w:lang w:val="hy-AM"/>
              </w:rPr>
              <w:t>2</w:t>
            </w:r>
          </w:p>
        </w:tc>
        <w:tc>
          <w:tcPr>
            <w:tcW w:w="3762" w:type="dxa"/>
            <w:gridSpan w:val="2"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Էմուլսիայի, լ/մ</w:t>
            </w:r>
            <w:r w:rsidRPr="00C03771">
              <w:rPr>
                <w:rFonts w:ascii="GHEA Grapalat" w:hAnsi="GHEA Grapalat"/>
                <w:color w:val="000000"/>
                <w:vertAlign w:val="superscript"/>
                <w:lang w:val="hy-AM"/>
              </w:rPr>
              <w:t>2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, բիտումի պարունակության դեպքում, </w:t>
            </w:r>
            <w:r w:rsidRPr="00C03771">
              <w:rPr>
                <w:rFonts w:ascii="GHEA Grapalat" w:hAnsi="GHEA Grapalat"/>
                <w:color w:val="000000"/>
                <w:lang w:val="hy-AM"/>
              </w:rPr>
              <w:t>%</w:t>
            </w:r>
          </w:p>
        </w:tc>
      </w:tr>
      <w:tr w:rsidR="00C87B25" w:rsidTr="00C03771">
        <w:trPr>
          <w:trHeight w:val="260"/>
        </w:trPr>
        <w:tc>
          <w:tcPr>
            <w:tcW w:w="543" w:type="dxa"/>
            <w:vMerge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358" w:type="dxa"/>
            <w:vMerge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2239" w:type="dxa"/>
            <w:vMerge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2448" w:type="dxa"/>
            <w:vMerge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0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915" w:type="dxa"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60</w:t>
            </w:r>
          </w:p>
        </w:tc>
        <w:tc>
          <w:tcPr>
            <w:tcW w:w="1847" w:type="dxa"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50</w:t>
            </w:r>
          </w:p>
        </w:tc>
      </w:tr>
      <w:tr w:rsidR="00C03771" w:rsidTr="00911C24">
        <w:trPr>
          <w:trHeight w:val="135"/>
        </w:trPr>
        <w:tc>
          <w:tcPr>
            <w:tcW w:w="543" w:type="dxa"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185"/>
              <w:contextualSpacing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1.</w:t>
            </w:r>
          </w:p>
        </w:tc>
        <w:tc>
          <w:tcPr>
            <w:tcW w:w="9807" w:type="dxa"/>
            <w:gridSpan w:val="5"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19" w:firstLine="2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Միակի մակերևութային մշակում</w:t>
            </w:r>
          </w:p>
        </w:tc>
      </w:tr>
      <w:tr w:rsidR="00C03771" w:rsidTr="00C03771">
        <w:trPr>
          <w:trHeight w:val="135"/>
        </w:trPr>
        <w:tc>
          <w:tcPr>
            <w:tcW w:w="543" w:type="dxa"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599" w:hanging="535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</w:t>
            </w:r>
            <w:r>
              <w:rPr>
                <w:rFonts w:ascii="GHEA Grapalat" w:hAnsi="GHEA Grapalat"/>
                <w:color w:val="000000"/>
              </w:rPr>
              <w:t>)</w:t>
            </w:r>
          </w:p>
        </w:tc>
        <w:tc>
          <w:tcPr>
            <w:tcW w:w="1358" w:type="dxa"/>
          </w:tcPr>
          <w:p w:rsidR="00C03771" w:rsidRPr="00C87B25" w:rsidRDefault="00C03771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5-10</w:t>
            </w:r>
          </w:p>
        </w:tc>
        <w:tc>
          <w:tcPr>
            <w:tcW w:w="2239" w:type="dxa"/>
          </w:tcPr>
          <w:p w:rsidR="00C03771" w:rsidRPr="00C87B25" w:rsidRDefault="00C03771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0.9-1.1</w:t>
            </w:r>
          </w:p>
        </w:tc>
        <w:tc>
          <w:tcPr>
            <w:tcW w:w="2448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0.7-1.0</w:t>
            </w:r>
          </w:p>
        </w:tc>
        <w:tc>
          <w:tcPr>
            <w:tcW w:w="1915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1.3-1.5</w:t>
            </w:r>
          </w:p>
        </w:tc>
        <w:tc>
          <w:tcPr>
            <w:tcW w:w="1847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1.5-1.8</w:t>
            </w:r>
          </w:p>
        </w:tc>
      </w:tr>
      <w:tr w:rsidR="00C03771" w:rsidTr="00C03771">
        <w:trPr>
          <w:trHeight w:val="135"/>
        </w:trPr>
        <w:tc>
          <w:tcPr>
            <w:tcW w:w="543" w:type="dxa"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599" w:hanging="535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2)</w:t>
            </w:r>
          </w:p>
        </w:tc>
        <w:tc>
          <w:tcPr>
            <w:tcW w:w="1358" w:type="dxa"/>
          </w:tcPr>
          <w:p w:rsidR="00C03771" w:rsidRPr="00C87B25" w:rsidRDefault="00C03771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10-15</w:t>
            </w:r>
          </w:p>
        </w:tc>
        <w:tc>
          <w:tcPr>
            <w:tcW w:w="2239" w:type="dxa"/>
          </w:tcPr>
          <w:p w:rsidR="00C03771" w:rsidRPr="00C87B25" w:rsidRDefault="00C03771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1.1-1.2</w:t>
            </w:r>
          </w:p>
        </w:tc>
        <w:tc>
          <w:tcPr>
            <w:tcW w:w="2448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0.9-1.0</w:t>
            </w:r>
          </w:p>
        </w:tc>
        <w:tc>
          <w:tcPr>
            <w:tcW w:w="1915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1.5-1.7</w:t>
            </w:r>
          </w:p>
        </w:tc>
        <w:tc>
          <w:tcPr>
            <w:tcW w:w="1847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1.8-2.0</w:t>
            </w:r>
          </w:p>
        </w:tc>
      </w:tr>
      <w:tr w:rsidR="00C03771" w:rsidTr="00C03771">
        <w:trPr>
          <w:trHeight w:val="135"/>
        </w:trPr>
        <w:tc>
          <w:tcPr>
            <w:tcW w:w="543" w:type="dxa"/>
          </w:tcPr>
          <w:p w:rsidR="00C03771" w:rsidRPr="00C03771" w:rsidRDefault="00C03771" w:rsidP="00C03771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599" w:hanging="535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3)</w:t>
            </w:r>
          </w:p>
        </w:tc>
        <w:tc>
          <w:tcPr>
            <w:tcW w:w="1358" w:type="dxa"/>
          </w:tcPr>
          <w:p w:rsidR="00C03771" w:rsidRPr="00C87B25" w:rsidRDefault="00C03771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15-20</w:t>
            </w:r>
          </w:p>
        </w:tc>
        <w:tc>
          <w:tcPr>
            <w:tcW w:w="2239" w:type="dxa"/>
          </w:tcPr>
          <w:p w:rsidR="00C03771" w:rsidRPr="00C87B25" w:rsidRDefault="00C03771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1.2-1.4</w:t>
            </w:r>
          </w:p>
        </w:tc>
        <w:tc>
          <w:tcPr>
            <w:tcW w:w="2448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1.0-1.3</w:t>
            </w:r>
          </w:p>
        </w:tc>
        <w:tc>
          <w:tcPr>
            <w:tcW w:w="1915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1.7-2.0</w:t>
            </w:r>
          </w:p>
        </w:tc>
        <w:tc>
          <w:tcPr>
            <w:tcW w:w="1847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2.0-2.4</w:t>
            </w:r>
          </w:p>
        </w:tc>
      </w:tr>
      <w:tr w:rsidR="00C87B25" w:rsidTr="00911C24">
        <w:trPr>
          <w:trHeight w:val="135"/>
        </w:trPr>
        <w:tc>
          <w:tcPr>
            <w:tcW w:w="543" w:type="dxa"/>
          </w:tcPr>
          <w:p w:rsidR="00C87B25" w:rsidRPr="00C03771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185"/>
              <w:contextualSpacing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2.</w:t>
            </w:r>
          </w:p>
        </w:tc>
        <w:tc>
          <w:tcPr>
            <w:tcW w:w="9807" w:type="dxa"/>
            <w:gridSpan w:val="5"/>
          </w:tcPr>
          <w:p w:rsidR="00C87B25" w:rsidRPr="00C03771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109" w:firstLine="2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Կրկնակի</w:t>
            </w:r>
            <w:r w:rsidRPr="00C87B25">
              <w:rPr>
                <w:rFonts w:ascii="GHEA Grapalat" w:hAnsi="GHEA Grapalat"/>
                <w:color w:val="000000"/>
              </w:rPr>
              <w:t xml:space="preserve"> մակերևութային մշակում</w:t>
            </w:r>
          </w:p>
        </w:tc>
      </w:tr>
      <w:tr w:rsidR="00C03771" w:rsidTr="00C03771">
        <w:trPr>
          <w:trHeight w:val="135"/>
        </w:trPr>
        <w:tc>
          <w:tcPr>
            <w:tcW w:w="543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599" w:hanging="535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</w:t>
            </w:r>
            <w:r w:rsidRPr="00C87B25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1358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15-20</w:t>
            </w:r>
          </w:p>
        </w:tc>
        <w:tc>
          <w:tcPr>
            <w:tcW w:w="2239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առաջին բաշխում 1</w:t>
            </w:r>
            <w:r>
              <w:rPr>
                <w:rFonts w:ascii="GHEA Grapalat" w:hAnsi="GHEA Grapalat"/>
                <w:color w:val="000000"/>
              </w:rPr>
              <w:t>.1-1.3</w:t>
            </w:r>
          </w:p>
        </w:tc>
        <w:tc>
          <w:tcPr>
            <w:tcW w:w="2448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ա</w:t>
            </w:r>
            <w:r w:rsidRPr="00C87B25">
              <w:rPr>
                <w:rFonts w:ascii="GHEA Grapalat" w:hAnsi="GHEA Grapalat"/>
                <w:color w:val="000000"/>
                <w:lang w:val="hy-AM"/>
              </w:rPr>
              <w:t>ռաջին բաշխում</w:t>
            </w:r>
            <w:r>
              <w:rPr>
                <w:rFonts w:ascii="GHEA Grapalat" w:hAnsi="GHEA Grapalat"/>
                <w:color w:val="000000"/>
              </w:rPr>
              <w:t xml:space="preserve"> 0.9-1.1</w:t>
            </w:r>
          </w:p>
        </w:tc>
        <w:tc>
          <w:tcPr>
            <w:tcW w:w="1915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1.5-1.8</w:t>
            </w:r>
          </w:p>
        </w:tc>
        <w:tc>
          <w:tcPr>
            <w:tcW w:w="1847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1.8-2.2</w:t>
            </w:r>
          </w:p>
        </w:tc>
      </w:tr>
      <w:tr w:rsidR="00C03771" w:rsidTr="00C03771">
        <w:trPr>
          <w:trHeight w:val="135"/>
        </w:trPr>
        <w:tc>
          <w:tcPr>
            <w:tcW w:w="543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599" w:hanging="535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</w:t>
            </w:r>
            <w:r w:rsidRPr="00C87B25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1358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5-10</w:t>
            </w:r>
          </w:p>
        </w:tc>
        <w:tc>
          <w:tcPr>
            <w:tcW w:w="2239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երկրորդ բաշխում</w:t>
            </w:r>
            <w:r w:rsidRPr="00C87B25">
              <w:rPr>
                <w:rFonts w:ascii="GHEA Grapalat" w:hAnsi="GHEA Grapalat"/>
                <w:color w:val="000000"/>
                <w:lang w:val="hy-AM"/>
              </w:rPr>
              <w:t xml:space="preserve"> 0.7-1.</w:t>
            </w:r>
            <w:r>
              <w:rPr>
                <w:rFonts w:ascii="GHEA Grapalat" w:hAnsi="GHEA Grapalat"/>
                <w:color w:val="000000"/>
              </w:rPr>
              <w:t>0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</w:p>
        </w:tc>
        <w:tc>
          <w:tcPr>
            <w:tcW w:w="2448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երկրորդ բաշխում</w:t>
            </w:r>
            <w:r>
              <w:rPr>
                <w:rFonts w:ascii="GHEA Grapalat" w:hAnsi="GHEA Grapalat"/>
                <w:color w:val="000000"/>
              </w:rPr>
              <w:t xml:space="preserve"> 0.7-1.0</w:t>
            </w:r>
          </w:p>
        </w:tc>
        <w:tc>
          <w:tcPr>
            <w:tcW w:w="1915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1.3-1.5</w:t>
            </w:r>
          </w:p>
        </w:tc>
        <w:tc>
          <w:tcPr>
            <w:tcW w:w="1847" w:type="dxa"/>
          </w:tcPr>
          <w:p w:rsidR="00C03771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1.5-1.8</w:t>
            </w:r>
          </w:p>
        </w:tc>
      </w:tr>
      <w:tr w:rsidR="00C87B25" w:rsidRPr="003E5B5D" w:rsidTr="00C87B25">
        <w:trPr>
          <w:trHeight w:val="611"/>
        </w:trPr>
        <w:tc>
          <w:tcPr>
            <w:tcW w:w="543" w:type="dxa"/>
          </w:tcPr>
          <w:p w:rsidR="00C87B25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599" w:hanging="535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87B25">
              <w:rPr>
                <w:rFonts w:ascii="GHEA Grapalat" w:hAnsi="GHEA Grapalat"/>
                <w:color w:val="000000"/>
                <w:lang w:val="hy-AM"/>
              </w:rPr>
              <w:t>3.</w:t>
            </w:r>
          </w:p>
        </w:tc>
        <w:tc>
          <w:tcPr>
            <w:tcW w:w="9807" w:type="dxa"/>
            <w:gridSpan w:val="5"/>
          </w:tcPr>
          <w:p w:rsidR="00C87B25" w:rsidRPr="00C87B25" w:rsidRDefault="00C87B25" w:rsidP="00C87B25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19" w:firstLine="2"/>
              <w:contextualSpacing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Սև խճի կիրառման դեպքում կապակցանյութի ծախսը պետք է պակասեցնել 20-25</w:t>
            </w:r>
            <w:r w:rsidRPr="00C87B25">
              <w:rPr>
                <w:rFonts w:ascii="GHEA Grapalat" w:hAnsi="GHEA Grapalat"/>
                <w:color w:val="000000"/>
                <w:lang w:val="hy-AM"/>
              </w:rPr>
              <w:t>%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-ով։ </w:t>
            </w:r>
          </w:p>
        </w:tc>
      </w:tr>
    </w:tbl>
    <w:p w:rsidR="001D08CB" w:rsidRDefault="001D08CB" w:rsidP="004944C0">
      <w:pPr>
        <w:ind w:firstLine="142"/>
        <w:jc w:val="both"/>
        <w:rPr>
          <w:rFonts w:asciiTheme="minorHAnsi" w:hAnsiTheme="minorHAnsi"/>
          <w:sz w:val="22"/>
          <w:lang w:val="hy-AM"/>
        </w:rPr>
      </w:pPr>
    </w:p>
    <w:p w:rsidR="001D08CB" w:rsidRDefault="00D8650A" w:rsidP="00D8650A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>542․</w:t>
      </w:r>
      <w:r w:rsidR="00911C24">
        <w:rPr>
          <w:rFonts w:ascii="GHEA Grapalat" w:hAnsi="GHEA Grapalat"/>
          <w:color w:val="000000"/>
          <w:lang w:val="hy-AM"/>
        </w:rPr>
        <w:t>Խիճը պետք է բաշխել մեխանիզացված եղանակով, բիտումի բաշխումից հետո, մեկ խճաքարի բարձրությամբ շերտով և խտացնել գլդոնի մեկ հետքով 4-5 անցումներով։</w:t>
      </w:r>
    </w:p>
    <w:p w:rsidR="00911C24" w:rsidRDefault="00911C24" w:rsidP="00D8650A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543․ Սկզբնական շահագործման 2-3 օրերի ընթացքում ավտոմոբիլների շարժումը պետք է կարգավորել երթևեկելի մասի ամբողջ լայնությամբ և արագությունը սահմանափակել մինչև 40 կմ/ժ։</w:t>
      </w:r>
    </w:p>
    <w:p w:rsidR="00911C24" w:rsidRDefault="00911C24" w:rsidP="00911C24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544․Մակերևութային մշակման համար կիրառվող բիտումային էմուլսիաներից առավելություն պետք է տալ կատիոնային ԷԲԿ (ЭБК)-1, </w:t>
      </w:r>
      <w:r w:rsidR="00A013E1" w:rsidRPr="00A013E1">
        <w:rPr>
          <w:rFonts w:ascii="GHEA Grapalat" w:hAnsi="GHEA Grapalat"/>
          <w:color w:val="000000"/>
          <w:lang w:val="hy-AM"/>
        </w:rPr>
        <w:t xml:space="preserve">ԷԲԿ </w:t>
      </w:r>
      <w:r>
        <w:rPr>
          <w:rFonts w:ascii="GHEA Grapalat" w:hAnsi="GHEA Grapalat"/>
          <w:color w:val="000000"/>
          <w:lang w:val="hy-AM"/>
        </w:rPr>
        <w:t>(ЭБК)-2 և անիոնային ԷԲԱ (ЭБА)-1</w:t>
      </w:r>
      <w:r w:rsidRPr="00911C24">
        <w:rPr>
          <w:rFonts w:ascii="GHEA Grapalat" w:hAnsi="GHEA Grapalat"/>
          <w:color w:val="000000"/>
          <w:lang w:val="hy-AM"/>
        </w:rPr>
        <w:t>,</w:t>
      </w:r>
      <w:r w:rsidRPr="00911C24">
        <w:rPr>
          <w:lang w:val="hy-AM"/>
        </w:rPr>
        <w:t xml:space="preserve"> </w:t>
      </w:r>
      <w:r>
        <w:rPr>
          <w:rFonts w:ascii="GHEA Grapalat" w:hAnsi="GHEA Grapalat"/>
          <w:color w:val="000000"/>
          <w:lang w:val="hy-AM"/>
        </w:rPr>
        <w:t>ԷԲԱ (ЭБА)-2 էմուլսիաներին։</w:t>
      </w:r>
    </w:p>
    <w:p w:rsidR="00911C24" w:rsidRDefault="00911C24" w:rsidP="00911C24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545․Էմուլսիայի կապակցանյութի կպչողունակությունը խճաքարին պետք է ստուգել </w:t>
      </w:r>
      <w:r w:rsidRPr="00911C24">
        <w:rPr>
          <w:rFonts w:ascii="GHEA Grapalat" w:hAnsi="GHEA Grapalat"/>
          <w:color w:val="000000"/>
          <w:lang w:val="hy-AM"/>
        </w:rPr>
        <w:t>ԳՕՍՏ 18659-2005</w:t>
      </w:r>
      <w:r>
        <w:rPr>
          <w:rFonts w:ascii="GHEA Grapalat" w:hAnsi="GHEA Grapalat"/>
          <w:color w:val="000000"/>
          <w:lang w:val="hy-AM"/>
        </w:rPr>
        <w:t xml:space="preserve"> ստանդարտի պահանջներին համապատասխան։</w:t>
      </w:r>
    </w:p>
    <w:p w:rsidR="00A42A78" w:rsidRDefault="00A42A78" w:rsidP="00911C24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546․Մակերևութային մշակման համար կտիոնային բիտումային էմուլսիաների օգտագործման դեպքում կիրառում են սպիտակ խիճ, իսկ անիոնային էմուլսիաների դեպքում՝ սև խիճ։</w:t>
      </w:r>
    </w:p>
    <w:p w:rsidR="00A42A78" w:rsidRDefault="00A42A78" w:rsidP="00911C24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547․Բիտումային էմուլսիաների կիրառմամբ մակերևութային մշակում պետք է կատարել հետևյալ հաջորդականությամբ․</w:t>
      </w:r>
    </w:p>
    <w:p w:rsidR="00A42A78" w:rsidRPr="00A42A78" w:rsidRDefault="00A42A78" w:rsidP="00A42A78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1</w:t>
      </w:r>
      <w:r w:rsidRPr="00A42A78">
        <w:rPr>
          <w:rFonts w:ascii="GHEA Grapalat" w:hAnsi="GHEA Grapalat"/>
          <w:color w:val="000000"/>
          <w:lang w:val="hy-AM"/>
        </w:rPr>
        <w:t>)</w:t>
      </w:r>
      <w:r>
        <w:rPr>
          <w:rFonts w:ascii="GHEA Grapalat" w:hAnsi="GHEA Grapalat"/>
          <w:color w:val="000000"/>
          <w:lang w:val="hy-AM"/>
        </w:rPr>
        <w:t xml:space="preserve"> էմուլսիայի բաշխում ծածկի վրա, նորմի 30 </w:t>
      </w:r>
      <w:r w:rsidRPr="00A42A78">
        <w:rPr>
          <w:rFonts w:ascii="GHEA Grapalat" w:hAnsi="GHEA Grapalat"/>
          <w:color w:val="000000"/>
          <w:lang w:val="hy-AM"/>
        </w:rPr>
        <w:t>%</w:t>
      </w:r>
      <w:r>
        <w:rPr>
          <w:rFonts w:ascii="GHEA Grapalat" w:hAnsi="GHEA Grapalat"/>
          <w:color w:val="000000"/>
          <w:lang w:val="hy-AM"/>
        </w:rPr>
        <w:t>-ի ծախսով,</w:t>
      </w:r>
    </w:p>
    <w:p w:rsidR="00A42A78" w:rsidRPr="00A42A78" w:rsidRDefault="00A42A78" w:rsidP="00A42A78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A42A78">
        <w:rPr>
          <w:rFonts w:ascii="GHEA Grapalat" w:hAnsi="GHEA Grapalat"/>
          <w:color w:val="000000"/>
          <w:lang w:val="hy-AM"/>
        </w:rPr>
        <w:t>2)</w:t>
      </w:r>
      <w:r>
        <w:rPr>
          <w:rFonts w:ascii="GHEA Grapalat" w:hAnsi="GHEA Grapalat"/>
          <w:color w:val="000000"/>
          <w:lang w:val="hy-AM"/>
        </w:rPr>
        <w:t xml:space="preserve"> խճի բաշխում նորմի 70 </w:t>
      </w:r>
      <w:r w:rsidRPr="00A42A78">
        <w:rPr>
          <w:rFonts w:ascii="GHEA Grapalat" w:hAnsi="GHEA Grapalat"/>
          <w:color w:val="000000"/>
          <w:lang w:val="hy-AM"/>
        </w:rPr>
        <w:t>%-ի</w:t>
      </w:r>
      <w:r>
        <w:rPr>
          <w:rFonts w:ascii="GHEA Grapalat" w:hAnsi="GHEA Grapalat"/>
          <w:color w:val="000000"/>
          <w:lang w:val="hy-AM"/>
        </w:rPr>
        <w:t xml:space="preserve"> ծախսով,</w:t>
      </w:r>
    </w:p>
    <w:p w:rsidR="00A42A78" w:rsidRPr="00A42A78" w:rsidRDefault="00A42A78" w:rsidP="00911C24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A42A78">
        <w:rPr>
          <w:rFonts w:ascii="GHEA Grapalat" w:hAnsi="GHEA Grapalat"/>
          <w:color w:val="000000"/>
          <w:lang w:val="hy-AM"/>
        </w:rPr>
        <w:t>3)</w:t>
      </w:r>
      <w:r>
        <w:rPr>
          <w:rFonts w:ascii="GHEA Grapalat" w:hAnsi="GHEA Grapalat"/>
          <w:color w:val="000000"/>
          <w:lang w:val="hy-AM"/>
        </w:rPr>
        <w:t xml:space="preserve"> էմուլսիայի մնացորդի բաշխում,</w:t>
      </w:r>
    </w:p>
    <w:p w:rsidR="00A42A78" w:rsidRPr="00A42A78" w:rsidRDefault="00A42A78" w:rsidP="00911C24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A42A78">
        <w:rPr>
          <w:rFonts w:ascii="GHEA Grapalat" w:hAnsi="GHEA Grapalat"/>
          <w:color w:val="000000"/>
          <w:lang w:val="hy-AM"/>
        </w:rPr>
        <w:t>4)</w:t>
      </w:r>
      <w:r>
        <w:rPr>
          <w:rFonts w:ascii="GHEA Grapalat" w:hAnsi="GHEA Grapalat"/>
          <w:color w:val="000000"/>
          <w:lang w:val="hy-AM"/>
        </w:rPr>
        <w:t xml:space="preserve"> խճի մնացորդի բաշխում,</w:t>
      </w:r>
    </w:p>
    <w:p w:rsidR="00A42A78" w:rsidRDefault="00A42A78" w:rsidP="00911C24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C55823">
        <w:rPr>
          <w:rFonts w:ascii="GHEA Grapalat" w:hAnsi="GHEA Grapalat"/>
          <w:color w:val="000000"/>
          <w:lang w:val="hy-AM"/>
        </w:rPr>
        <w:t>5)</w:t>
      </w:r>
      <w:r>
        <w:rPr>
          <w:rFonts w:ascii="GHEA Grapalat" w:hAnsi="GHEA Grapalat"/>
          <w:color w:val="000000"/>
          <w:lang w:val="hy-AM"/>
        </w:rPr>
        <w:t xml:space="preserve"> խտացում։</w:t>
      </w:r>
    </w:p>
    <w:p w:rsidR="00C55823" w:rsidRDefault="00C55823" w:rsidP="002E3D5A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548.</w:t>
      </w:r>
      <w:r w:rsidR="002E3D5A">
        <w:rPr>
          <w:rFonts w:ascii="GHEA Grapalat" w:hAnsi="GHEA Grapalat"/>
          <w:color w:val="000000"/>
          <w:lang w:val="hy-AM"/>
        </w:rPr>
        <w:t xml:space="preserve"> Օդի 20 </w:t>
      </w:r>
      <w:r w:rsidR="002E3D5A" w:rsidRPr="00A013E1">
        <w:rPr>
          <w:rFonts w:ascii="GHEA Grapalat" w:hAnsi="GHEA Grapalat"/>
          <w:color w:val="000000"/>
          <w:vertAlign w:val="superscript"/>
          <w:lang w:val="hy-AM"/>
        </w:rPr>
        <w:t>o</w:t>
      </w:r>
      <w:r w:rsidR="002E3D5A" w:rsidRPr="002E3D5A">
        <w:rPr>
          <w:rFonts w:ascii="GHEA Grapalat" w:hAnsi="GHEA Grapalat"/>
          <w:color w:val="000000"/>
          <w:lang w:val="hy-AM"/>
        </w:rPr>
        <w:t>C</w:t>
      </w:r>
      <w:r w:rsidR="002E3D5A">
        <w:rPr>
          <w:rFonts w:ascii="GHEA Grapalat" w:hAnsi="GHEA Grapalat"/>
          <w:color w:val="000000"/>
          <w:lang w:val="hy-AM"/>
        </w:rPr>
        <w:t xml:space="preserve">-ից պակաս ջերմաստիճանի դեպքում պետք է օգտագործել բիտումի 55-60 </w:t>
      </w:r>
      <w:r w:rsidR="002E3D5A" w:rsidRPr="002E3D5A">
        <w:rPr>
          <w:rFonts w:ascii="GHEA Grapalat" w:hAnsi="GHEA Grapalat"/>
          <w:color w:val="000000"/>
          <w:lang w:val="hy-AM"/>
        </w:rPr>
        <w:t>%</w:t>
      </w:r>
      <w:r w:rsidR="002E3D5A">
        <w:rPr>
          <w:rFonts w:ascii="GHEA Grapalat" w:hAnsi="GHEA Grapalat"/>
          <w:color w:val="000000"/>
          <w:lang w:val="hy-AM"/>
        </w:rPr>
        <w:t xml:space="preserve"> խտություն և 40-50 </w:t>
      </w:r>
      <w:r w:rsidR="002E3D5A" w:rsidRPr="00A013E1">
        <w:rPr>
          <w:rFonts w:ascii="GHEA Grapalat" w:hAnsi="GHEA Grapalat"/>
          <w:color w:val="000000"/>
          <w:vertAlign w:val="superscript"/>
          <w:lang w:val="hy-AM"/>
        </w:rPr>
        <w:t>o</w:t>
      </w:r>
      <w:r w:rsidR="002E3D5A" w:rsidRPr="002E3D5A">
        <w:rPr>
          <w:rFonts w:ascii="GHEA Grapalat" w:hAnsi="GHEA Grapalat"/>
          <w:color w:val="000000"/>
          <w:lang w:val="hy-AM"/>
        </w:rPr>
        <w:t>C</w:t>
      </w:r>
      <w:r w:rsidR="002E3D5A">
        <w:rPr>
          <w:rFonts w:ascii="GHEA Grapalat" w:hAnsi="GHEA Grapalat"/>
          <w:color w:val="000000"/>
          <w:lang w:val="hy-AM"/>
        </w:rPr>
        <w:t xml:space="preserve"> ջերմաստիճանի էմուլսիաներ, օդի 20 </w:t>
      </w:r>
      <w:r w:rsidR="002E3D5A" w:rsidRPr="00A013E1">
        <w:rPr>
          <w:rFonts w:ascii="GHEA Grapalat" w:hAnsi="GHEA Grapalat"/>
          <w:color w:val="000000"/>
          <w:vertAlign w:val="superscript"/>
          <w:lang w:val="hy-AM"/>
        </w:rPr>
        <w:t>o</w:t>
      </w:r>
      <w:r w:rsidR="002E3D5A" w:rsidRPr="002E3D5A">
        <w:rPr>
          <w:rFonts w:ascii="GHEA Grapalat" w:hAnsi="GHEA Grapalat"/>
          <w:color w:val="000000"/>
          <w:lang w:val="hy-AM"/>
        </w:rPr>
        <w:t>C</w:t>
      </w:r>
      <w:r w:rsidR="002E3D5A">
        <w:rPr>
          <w:rFonts w:ascii="GHEA Grapalat" w:hAnsi="GHEA Grapalat"/>
          <w:color w:val="000000"/>
          <w:lang w:val="hy-AM"/>
        </w:rPr>
        <w:t xml:space="preserve">-ից բարձր ջերմաստիճանի դեպքում էմուլսիան տաքացնել պետք չէ, իսկ բիտումի խտությունը կարելի է իջեցնել մինչև 50 </w:t>
      </w:r>
      <w:r w:rsidR="002E3D5A" w:rsidRPr="002E3D5A">
        <w:rPr>
          <w:rFonts w:ascii="GHEA Grapalat" w:hAnsi="GHEA Grapalat"/>
          <w:color w:val="000000"/>
          <w:lang w:val="hy-AM"/>
        </w:rPr>
        <w:t>%</w:t>
      </w:r>
      <w:r w:rsidR="002E3D5A">
        <w:rPr>
          <w:rFonts w:ascii="GHEA Grapalat" w:hAnsi="GHEA Grapalat"/>
          <w:color w:val="000000"/>
          <w:lang w:val="hy-AM"/>
        </w:rPr>
        <w:t>։</w:t>
      </w:r>
    </w:p>
    <w:p w:rsidR="002E3D5A" w:rsidRDefault="002E3D5A" w:rsidP="002E3D5A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549․Խիճը պետք է բաշխել և խտացնել սույն շինարարական նորմերի 541-րդ կետի պահանջներին համապատասխան։ Խտացումը պետք է շարունակել մինչև էմուլսիայի լրիվ տրոհումը։ Անիոնային էմուլսիաների </w:t>
      </w:r>
      <w:r w:rsidR="000E47EE">
        <w:rPr>
          <w:rFonts w:ascii="GHEA Grapalat" w:hAnsi="GHEA Grapalat"/>
          <w:color w:val="000000"/>
          <w:lang w:val="hy-AM"/>
        </w:rPr>
        <w:t>օգտագործման դեպքում ավտոմոբիլների երթևեկությունը, սույն շինարարական նորմերի 541-րդ կետի պահանջներին համապատասխան, թույլատրվում է աշխատանքների ավարտից մեկ օր հետո միայն։</w:t>
      </w:r>
    </w:p>
    <w:p w:rsidR="000E47EE" w:rsidRDefault="000E47EE" w:rsidP="00E21624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>550․</w:t>
      </w:r>
      <w:r w:rsidR="00E7597E">
        <w:rPr>
          <w:rFonts w:ascii="GHEA Grapalat" w:hAnsi="GHEA Grapalat"/>
          <w:color w:val="000000"/>
          <w:lang w:val="hy-AM"/>
        </w:rPr>
        <w:t xml:space="preserve">Ծածկերի մակերևութային մշակման համար օգտագործում են նաև </w:t>
      </w:r>
      <w:r w:rsidR="00E7597E" w:rsidRPr="00E7597E">
        <w:rPr>
          <w:rFonts w:ascii="GHEA Grapalat" w:hAnsi="GHEA Grapalat"/>
          <w:color w:val="000000"/>
          <w:lang w:val="hy-AM"/>
        </w:rPr>
        <w:t></w:t>
      </w:r>
      <w:r w:rsidR="00E7597E">
        <w:rPr>
          <w:rFonts w:ascii="GHEA Grapalat" w:hAnsi="GHEA Grapalat"/>
          <w:color w:val="000000"/>
          <w:lang w:val="hy-AM"/>
        </w:rPr>
        <w:t>լցովի</w:t>
      </w:r>
      <w:r w:rsidR="00E7597E" w:rsidRPr="00E7597E">
        <w:rPr>
          <w:rFonts w:ascii="GHEA Grapalat" w:hAnsi="GHEA Grapalat"/>
          <w:color w:val="000000"/>
          <w:lang w:val="hy-AM"/>
        </w:rPr>
        <w:t></w:t>
      </w:r>
      <w:r w:rsidR="00E7597E">
        <w:rPr>
          <w:rFonts w:ascii="GHEA Grapalat" w:hAnsi="GHEA Grapalat"/>
          <w:color w:val="000000"/>
          <w:lang w:val="hy-AM"/>
        </w:rPr>
        <w:t xml:space="preserve"> խտության էմուլսիոն-</w:t>
      </w:r>
      <w:r w:rsidR="00A013E1">
        <w:rPr>
          <w:rFonts w:ascii="GHEA Grapalat" w:hAnsi="GHEA Grapalat"/>
          <w:color w:val="000000"/>
          <w:lang w:val="hy-AM"/>
        </w:rPr>
        <w:t xml:space="preserve">հանքային խառնուրդներ՝ կատիոնային </w:t>
      </w:r>
      <w:r w:rsidR="00E21624">
        <w:rPr>
          <w:rFonts w:ascii="GHEA Grapalat" w:hAnsi="GHEA Grapalat"/>
          <w:color w:val="000000"/>
          <w:lang w:val="hy-AM"/>
        </w:rPr>
        <w:t>ԷԲԿ (ЭБК)-2 և ԷԲԿ (ЭБК)-3 էմուլսիաների հիմքի վրա։</w:t>
      </w:r>
    </w:p>
    <w:p w:rsidR="00E21624" w:rsidRPr="00817D2A" w:rsidRDefault="00E21624" w:rsidP="00E21624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551․</w:t>
      </w:r>
      <w:r w:rsidR="00E25825" w:rsidRPr="00E25825">
        <w:rPr>
          <w:lang w:val="hy-AM"/>
        </w:rPr>
        <w:t xml:space="preserve"> </w:t>
      </w:r>
      <w:r w:rsidR="00E25825">
        <w:rPr>
          <w:rFonts w:ascii="GHEA Grapalat" w:hAnsi="GHEA Grapalat"/>
          <w:color w:val="000000"/>
          <w:lang w:val="hy-AM"/>
        </w:rPr>
        <w:t>Է</w:t>
      </w:r>
      <w:r w:rsidR="00E25825" w:rsidRPr="00E25825">
        <w:rPr>
          <w:rFonts w:ascii="GHEA Grapalat" w:hAnsi="GHEA Grapalat"/>
          <w:color w:val="000000"/>
          <w:lang w:val="hy-AM"/>
        </w:rPr>
        <w:t>մուլսիոն-հանքային</w:t>
      </w:r>
      <w:r w:rsidR="00E25825">
        <w:rPr>
          <w:rFonts w:ascii="GHEA Grapalat" w:hAnsi="GHEA Grapalat"/>
          <w:color w:val="000000"/>
          <w:lang w:val="hy-AM"/>
        </w:rPr>
        <w:t xml:space="preserve"> խառնուրդների կիրառման դեպքում պետք է օգտագործել դժվար հղկելի հրաբխածին և ձևափոխված լեռնային ապարներից 1000 մակնիշից ոչ ցածր ամրության 5-10 </w:t>
      </w:r>
      <w:r w:rsidR="00E25825" w:rsidRPr="00E25825">
        <w:rPr>
          <w:rFonts w:ascii="GHEA Grapalat" w:hAnsi="GHEA Grapalat"/>
          <w:color w:val="000000"/>
          <w:lang w:val="hy-AM"/>
        </w:rPr>
        <w:t>(</w:t>
      </w:r>
      <w:r w:rsidR="00E25825">
        <w:rPr>
          <w:rFonts w:ascii="GHEA Grapalat" w:hAnsi="GHEA Grapalat"/>
          <w:color w:val="000000"/>
          <w:lang w:val="hy-AM"/>
        </w:rPr>
        <w:t>5-15</w:t>
      </w:r>
      <w:r w:rsidR="00E25825" w:rsidRPr="00E25825">
        <w:rPr>
          <w:rFonts w:ascii="GHEA Grapalat" w:hAnsi="GHEA Grapalat"/>
          <w:color w:val="000000"/>
          <w:lang w:val="hy-AM"/>
        </w:rPr>
        <w:t>)</w:t>
      </w:r>
      <w:r w:rsidR="00E25825">
        <w:rPr>
          <w:rFonts w:ascii="GHEA Grapalat" w:hAnsi="GHEA Grapalat"/>
          <w:color w:val="000000"/>
          <w:lang w:val="hy-AM"/>
        </w:rPr>
        <w:t xml:space="preserve"> մմ չափաբաժնի խիճ, առավելապես հրաբխածին ապարների 1000 մակնիշից ոչ ցածր ամրության մանրած </w:t>
      </w:r>
      <w:r w:rsidR="00E25825" w:rsidRPr="00E25825">
        <w:rPr>
          <w:rFonts w:ascii="GHEA Grapalat" w:hAnsi="GHEA Grapalat"/>
          <w:color w:val="000000"/>
          <w:lang w:val="hy-AM"/>
        </w:rPr>
        <w:t>(</w:t>
      </w:r>
      <w:r w:rsidR="00E25825">
        <w:rPr>
          <w:rFonts w:ascii="GHEA Grapalat" w:hAnsi="GHEA Grapalat"/>
          <w:color w:val="000000"/>
          <w:lang w:val="hy-AM"/>
        </w:rPr>
        <w:t>ջարդած</w:t>
      </w:r>
      <w:r w:rsidR="00E25825" w:rsidRPr="00E25825">
        <w:rPr>
          <w:rFonts w:ascii="GHEA Grapalat" w:hAnsi="GHEA Grapalat"/>
          <w:color w:val="000000"/>
          <w:lang w:val="hy-AM"/>
        </w:rPr>
        <w:t>)</w:t>
      </w:r>
      <w:r w:rsidR="00E25825">
        <w:rPr>
          <w:rFonts w:ascii="GHEA Grapalat" w:hAnsi="GHEA Grapalat"/>
          <w:color w:val="000000"/>
          <w:lang w:val="hy-AM"/>
        </w:rPr>
        <w:t xml:space="preserve"> ավազ կամ մանրած ու բնական ավազների 2։1 կամ 1։1 հարաբերությամբ խառնուրդներ։ Եթե մակերևու</w:t>
      </w:r>
      <w:r w:rsidR="00817D2A">
        <w:rPr>
          <w:rFonts w:ascii="GHEA Grapalat" w:hAnsi="GHEA Grapalat"/>
          <w:color w:val="000000"/>
          <w:lang w:val="hy-AM"/>
        </w:rPr>
        <w:t xml:space="preserve">ութային մշակումը կատարում է միայն պահպանիչ շերտի դեր, կարելի է օգտագործել միայն բնական ավազ։ </w:t>
      </w:r>
      <w:r w:rsidR="00817D2A" w:rsidRPr="00817D2A">
        <w:rPr>
          <w:rFonts w:ascii="GHEA Grapalat" w:hAnsi="GHEA Grapalat"/>
          <w:color w:val="000000"/>
          <w:lang w:val="hy-AM"/>
        </w:rPr>
        <w:t>Էմուլսիոն-հանքային խառնուրդների</w:t>
      </w:r>
      <w:r w:rsidR="00817D2A">
        <w:rPr>
          <w:rFonts w:ascii="GHEA Grapalat" w:hAnsi="GHEA Grapalat"/>
          <w:color w:val="000000"/>
          <w:lang w:val="hy-AM"/>
        </w:rPr>
        <w:t xml:space="preserve"> կիրառմամբ մակերևութային մշակում պետք է իրականացնել բաշխիչի մեկ անցումով՝ նախապես մաքրված և խոնավացրած մակերևույթի վրա։ Նյութը տեղադրում են 5-10 մմ</w:t>
      </w:r>
      <w:r w:rsidR="00817D2A" w:rsidRPr="00817D2A">
        <w:rPr>
          <w:rFonts w:ascii="GHEA Grapalat" w:hAnsi="GHEA Grapalat"/>
          <w:color w:val="000000"/>
          <w:lang w:val="hy-AM"/>
        </w:rPr>
        <w:t xml:space="preserve"> (20-25 </w:t>
      </w:r>
      <w:r w:rsidR="00817D2A">
        <w:rPr>
          <w:rFonts w:ascii="GHEA Grapalat" w:hAnsi="GHEA Grapalat"/>
          <w:color w:val="000000"/>
          <w:lang w:val="hy-AM"/>
        </w:rPr>
        <w:t>կգ/մ</w:t>
      </w:r>
      <w:r w:rsidR="00817D2A" w:rsidRPr="00817D2A">
        <w:rPr>
          <w:rFonts w:ascii="GHEA Grapalat" w:hAnsi="GHEA Grapalat"/>
          <w:color w:val="000000"/>
          <w:vertAlign w:val="superscript"/>
          <w:lang w:val="hy-AM"/>
        </w:rPr>
        <w:t>2</w:t>
      </w:r>
      <w:r w:rsidR="00817D2A" w:rsidRPr="00817D2A">
        <w:rPr>
          <w:rFonts w:ascii="GHEA Grapalat" w:hAnsi="GHEA Grapalat"/>
          <w:color w:val="000000"/>
          <w:lang w:val="hy-AM"/>
        </w:rPr>
        <w:t>)</w:t>
      </w:r>
      <w:r w:rsidR="00817D2A">
        <w:rPr>
          <w:rFonts w:ascii="GHEA Grapalat" w:hAnsi="GHEA Grapalat"/>
          <w:color w:val="000000"/>
          <w:lang w:val="hy-AM"/>
        </w:rPr>
        <w:t xml:space="preserve"> շերտով՝ ավազային խառնուրդների և 10-15 մմ </w:t>
      </w:r>
      <w:r w:rsidR="00817D2A" w:rsidRPr="00817D2A">
        <w:rPr>
          <w:rFonts w:ascii="GHEA Grapalat" w:hAnsi="GHEA Grapalat"/>
          <w:color w:val="000000"/>
          <w:lang w:val="hy-AM"/>
        </w:rPr>
        <w:t>(</w:t>
      </w:r>
      <w:r w:rsidR="00817D2A">
        <w:rPr>
          <w:rFonts w:ascii="GHEA Grapalat" w:hAnsi="GHEA Grapalat"/>
          <w:color w:val="000000"/>
          <w:lang w:val="hy-AM"/>
        </w:rPr>
        <w:t>25-30 կգ/մ</w:t>
      </w:r>
      <w:r w:rsidR="00817D2A" w:rsidRPr="00817D2A">
        <w:rPr>
          <w:rFonts w:ascii="GHEA Grapalat" w:hAnsi="GHEA Grapalat"/>
          <w:color w:val="000000"/>
          <w:vertAlign w:val="superscript"/>
          <w:lang w:val="hy-AM"/>
        </w:rPr>
        <w:t>2</w:t>
      </w:r>
      <w:r w:rsidR="00817D2A" w:rsidRPr="00817D2A">
        <w:rPr>
          <w:rFonts w:ascii="GHEA Grapalat" w:hAnsi="GHEA Grapalat"/>
          <w:color w:val="000000"/>
          <w:lang w:val="hy-AM"/>
        </w:rPr>
        <w:t>)</w:t>
      </w:r>
      <w:r w:rsidR="00817D2A">
        <w:rPr>
          <w:rFonts w:ascii="GHEA Grapalat" w:hAnsi="GHEA Grapalat"/>
          <w:color w:val="000000"/>
          <w:lang w:val="hy-AM"/>
        </w:rPr>
        <w:t xml:space="preserve"> շերտով՝ խճային խառնուրդների դեպքում։ Տեղադրված խառնուրդը գլդոններով չեն խտացնում։</w:t>
      </w:r>
    </w:p>
    <w:p w:rsidR="00817D2A" w:rsidRDefault="00817D2A" w:rsidP="002E3D5A">
      <w:pPr>
        <w:ind w:firstLine="142"/>
        <w:jc w:val="both"/>
        <w:rPr>
          <w:rFonts w:asciiTheme="minorHAnsi" w:hAnsiTheme="minorHAnsi"/>
          <w:sz w:val="22"/>
          <w:lang w:val="hy-AM"/>
        </w:rPr>
      </w:pPr>
    </w:p>
    <w:p w:rsidR="00817D2A" w:rsidRPr="00706FDC" w:rsidRDefault="00706FDC" w:rsidP="00706FDC">
      <w:pPr>
        <w:ind w:firstLine="142"/>
        <w:jc w:val="center"/>
        <w:rPr>
          <w:rFonts w:ascii="GHEA Grapalat" w:hAnsi="GHEA Grapalat"/>
          <w:b/>
          <w:szCs w:val="24"/>
          <w:lang w:val="hy-AM"/>
        </w:rPr>
      </w:pPr>
      <w:r w:rsidRPr="00706FDC">
        <w:rPr>
          <w:rFonts w:ascii="GHEA Grapalat" w:hAnsi="GHEA Grapalat"/>
          <w:b/>
          <w:szCs w:val="24"/>
          <w:lang w:val="hy-AM"/>
        </w:rPr>
        <w:t>14</w:t>
      </w:r>
      <w:r w:rsidRPr="00706FDC">
        <w:rPr>
          <w:rFonts w:ascii="GHEA Grapalat" w:hAnsi="GHEA Grapalat" w:cs="Cambria Math"/>
          <w:b/>
          <w:szCs w:val="24"/>
          <w:lang w:val="hy-AM"/>
        </w:rPr>
        <w:t>.</w:t>
      </w:r>
      <w:r w:rsidRPr="00706FDC">
        <w:rPr>
          <w:rFonts w:ascii="GHEA Grapalat" w:hAnsi="GHEA Grapalat"/>
          <w:b/>
          <w:szCs w:val="24"/>
          <w:lang w:val="hy-AM"/>
        </w:rPr>
        <w:t>9</w:t>
      </w:r>
      <w:r w:rsidRPr="00706FDC">
        <w:rPr>
          <w:rFonts w:ascii="GHEA Grapalat" w:hAnsi="GHEA Grapalat" w:cs="Cambria Math"/>
          <w:b/>
          <w:szCs w:val="24"/>
          <w:lang w:val="hy-AM"/>
        </w:rPr>
        <w:t>. ՄԻԱՁՈՒՅԼ ԵՎ ՀԱՎԱՔՈՎԻ ՑԵՄԵՆՏԱԲԵՏՈՆԵ ԾԱԾԿԵՐ ԵՎ ՀԻՄՔԵՐ</w:t>
      </w:r>
    </w:p>
    <w:p w:rsidR="00817D2A" w:rsidRDefault="00817D2A" w:rsidP="002E3D5A">
      <w:pPr>
        <w:ind w:firstLine="142"/>
        <w:jc w:val="both"/>
        <w:rPr>
          <w:rFonts w:asciiTheme="minorHAnsi" w:hAnsiTheme="minorHAnsi"/>
          <w:sz w:val="22"/>
          <w:lang w:val="hy-AM"/>
        </w:rPr>
      </w:pPr>
    </w:p>
    <w:p w:rsidR="00817D2A" w:rsidRDefault="00817D2A" w:rsidP="002E3D5A">
      <w:pPr>
        <w:ind w:firstLine="142"/>
        <w:jc w:val="both"/>
        <w:rPr>
          <w:rFonts w:asciiTheme="minorHAnsi" w:hAnsiTheme="minorHAnsi"/>
          <w:sz w:val="22"/>
          <w:lang w:val="hy-AM"/>
        </w:rPr>
      </w:pPr>
    </w:p>
    <w:p w:rsidR="004944C0" w:rsidRDefault="00407B6C" w:rsidP="0007772A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 w:rsidRPr="0007772A">
        <w:rPr>
          <w:rFonts w:ascii="GHEA Grapalat" w:hAnsi="GHEA Grapalat"/>
          <w:color w:val="000000"/>
          <w:lang w:val="hy-AM"/>
        </w:rPr>
        <w:t xml:space="preserve">552. </w:t>
      </w:r>
      <w:r w:rsidR="00420645">
        <w:rPr>
          <w:rFonts w:ascii="GHEA Grapalat" w:hAnsi="GHEA Grapalat"/>
          <w:color w:val="000000"/>
          <w:lang w:val="hy-AM"/>
        </w:rPr>
        <w:t xml:space="preserve">Միաշերտ կամ երկշերտ երթևեկությամբ </w:t>
      </w:r>
      <w:r w:rsidR="0007772A">
        <w:rPr>
          <w:rFonts w:ascii="GHEA Grapalat" w:hAnsi="GHEA Grapalat"/>
          <w:color w:val="000000"/>
          <w:lang w:val="hy-AM"/>
        </w:rPr>
        <w:t>ճանապարհների ծածկերը առավելապես պետք է բետոնացնել ամբողջ լայնությամբ։ Երկու և ավելի շարժման շերտեր ունեցող ճանապարհի ծածկը կարելի է բետոնացնել կես առ կես։</w:t>
      </w:r>
    </w:p>
    <w:p w:rsidR="0007772A" w:rsidRDefault="0007772A" w:rsidP="0007772A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553․Եթե օրական առավելագույն ջերմաստիճանը բարձր է 30 </w:t>
      </w:r>
      <w:r w:rsidRPr="0007772A">
        <w:rPr>
          <w:rFonts w:ascii="GHEA Grapalat" w:hAnsi="GHEA Grapalat"/>
          <w:color w:val="000000"/>
          <w:vertAlign w:val="superscript"/>
          <w:lang w:val="hy-AM"/>
        </w:rPr>
        <w:t>o</w:t>
      </w:r>
      <w:r w:rsidRPr="0007772A">
        <w:rPr>
          <w:rFonts w:ascii="GHEA Grapalat" w:hAnsi="GHEA Grapalat"/>
          <w:color w:val="000000"/>
          <w:lang w:val="hy-AM"/>
        </w:rPr>
        <w:t>C</w:t>
      </w:r>
      <w:r>
        <w:rPr>
          <w:rFonts w:ascii="GHEA Grapalat" w:hAnsi="GHEA Grapalat"/>
          <w:color w:val="000000"/>
          <w:lang w:val="hy-AM"/>
        </w:rPr>
        <w:t xml:space="preserve">-ից, օրվա ընթացքում ջերմաստիճանի տատանումը՝ 12 </w:t>
      </w:r>
      <w:r w:rsidRPr="0007772A">
        <w:rPr>
          <w:rFonts w:ascii="GHEA Grapalat" w:hAnsi="GHEA Grapalat"/>
          <w:color w:val="000000"/>
          <w:vertAlign w:val="superscript"/>
          <w:lang w:val="hy-AM"/>
        </w:rPr>
        <w:t>o</w:t>
      </w:r>
      <w:r w:rsidRPr="0007772A">
        <w:rPr>
          <w:rFonts w:ascii="GHEA Grapalat" w:hAnsi="GHEA Grapalat"/>
          <w:color w:val="000000"/>
          <w:lang w:val="hy-AM"/>
        </w:rPr>
        <w:t>C</w:t>
      </w:r>
      <w:r>
        <w:rPr>
          <w:rFonts w:ascii="GHEA Grapalat" w:hAnsi="GHEA Grapalat"/>
          <w:color w:val="000000"/>
          <w:lang w:val="hy-AM"/>
        </w:rPr>
        <w:t>-ից և օդի հարաբերական խոնավությունը ցածր է 50</w:t>
      </w:r>
      <w:r w:rsidR="00C0367F">
        <w:rPr>
          <w:rFonts w:ascii="GHEA Grapalat" w:hAnsi="GHEA Grapalat"/>
          <w:color w:val="000000"/>
          <w:lang w:val="hy-AM"/>
        </w:rPr>
        <w:t xml:space="preserve"> </w:t>
      </w:r>
      <w:r w:rsidR="00C0367F" w:rsidRPr="00C0367F">
        <w:rPr>
          <w:rFonts w:ascii="GHEA Grapalat" w:hAnsi="GHEA Grapalat"/>
          <w:color w:val="000000"/>
          <w:lang w:val="hy-AM"/>
        </w:rPr>
        <w:t>%</w:t>
      </w:r>
      <w:r w:rsidR="00C0367F">
        <w:rPr>
          <w:rFonts w:ascii="GHEA Grapalat" w:hAnsi="GHEA Grapalat"/>
          <w:color w:val="000000"/>
          <w:lang w:val="hy-AM"/>
        </w:rPr>
        <w:t>-ից, որպես կանոն, ծածկերն ու հիմքերը բետոնացնում են երեկոյան կամ գիշերային ժամերին։</w:t>
      </w:r>
    </w:p>
    <w:p w:rsidR="0034259A" w:rsidRDefault="0034259A" w:rsidP="0034259A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554․Օդի 5 </w:t>
      </w:r>
      <w:r w:rsidRPr="0034259A">
        <w:rPr>
          <w:rFonts w:ascii="GHEA Grapalat" w:hAnsi="GHEA Grapalat"/>
          <w:color w:val="000000"/>
          <w:vertAlign w:val="superscript"/>
          <w:lang w:val="hy-AM"/>
        </w:rPr>
        <w:t>o</w:t>
      </w:r>
      <w:r w:rsidRPr="0034259A">
        <w:rPr>
          <w:rFonts w:ascii="GHEA Grapalat" w:hAnsi="GHEA Grapalat"/>
          <w:color w:val="000000"/>
          <w:lang w:val="hy-AM"/>
        </w:rPr>
        <w:t>C-ից</w:t>
      </w:r>
      <w:r>
        <w:rPr>
          <w:rFonts w:ascii="GHEA Grapalat" w:hAnsi="GHEA Grapalat"/>
          <w:color w:val="000000"/>
          <w:lang w:val="hy-AM"/>
        </w:rPr>
        <w:t xml:space="preserve"> ցածր միջին ամսական ջերմաստիճանի և 0 </w:t>
      </w:r>
      <w:r w:rsidRPr="0034259A">
        <w:rPr>
          <w:rFonts w:ascii="GHEA Grapalat" w:hAnsi="GHEA Grapalat"/>
          <w:color w:val="000000"/>
          <w:vertAlign w:val="superscript"/>
          <w:lang w:val="hy-AM"/>
        </w:rPr>
        <w:t>o</w:t>
      </w:r>
      <w:r w:rsidRPr="0034259A">
        <w:rPr>
          <w:rFonts w:ascii="GHEA Grapalat" w:hAnsi="GHEA Grapalat"/>
          <w:color w:val="000000"/>
          <w:lang w:val="hy-AM"/>
        </w:rPr>
        <w:t>C-ից ցածր</w:t>
      </w:r>
      <w:r>
        <w:rPr>
          <w:rFonts w:ascii="GHEA Grapalat" w:hAnsi="GHEA Grapalat"/>
          <w:color w:val="000000"/>
          <w:lang w:val="hy-AM"/>
        </w:rPr>
        <w:t xml:space="preserve"> օրական նվազագույն ջերմաստիճանի դեպքում ծածկերն ու հիմքերը հարկավոր է բետոնացնել</w:t>
      </w:r>
      <w:r w:rsidR="00723A6D">
        <w:rPr>
          <w:rFonts w:ascii="GHEA Grapalat" w:hAnsi="GHEA Grapalat"/>
          <w:color w:val="000000"/>
          <w:lang w:val="hy-AM"/>
        </w:rPr>
        <w:t xml:space="preserve">                             ՀՀ քաղաքաշինության կոմիտեի նախագահի 2022 թվականի սեպտեմբերի 19-ի </w:t>
      </w:r>
      <w:r w:rsidR="00723A6D" w:rsidRPr="00723A6D">
        <w:rPr>
          <w:rFonts w:ascii="GHEA Grapalat" w:hAnsi="GHEA Grapalat"/>
          <w:color w:val="000000"/>
          <w:lang w:val="hy-AM"/>
        </w:rPr>
        <w:t>N 22-</w:t>
      </w:r>
      <w:r w:rsidR="00723A6D">
        <w:rPr>
          <w:rFonts w:ascii="GHEA Grapalat" w:hAnsi="GHEA Grapalat"/>
          <w:color w:val="000000"/>
          <w:lang w:val="hy-AM"/>
        </w:rPr>
        <w:t xml:space="preserve">Ն հրամանով հաստատված </w:t>
      </w:r>
      <w:r w:rsidR="00723A6D" w:rsidRPr="00723A6D">
        <w:rPr>
          <w:rFonts w:ascii="GHEA Grapalat" w:hAnsi="GHEA Grapalat"/>
          <w:color w:val="000000"/>
          <w:lang w:val="hy-AM"/>
        </w:rPr>
        <w:t>ՀՀՇՆ 13-03-2022</w:t>
      </w:r>
      <w:r w:rsidR="00723A6D">
        <w:rPr>
          <w:rFonts w:ascii="GHEA Grapalat" w:hAnsi="GHEA Grapalat"/>
          <w:color w:val="000000"/>
          <w:lang w:val="hy-AM"/>
        </w:rPr>
        <w:t xml:space="preserve"> «Կրող և պատող կոնստրուկցիաներ» շինարարական նորմերի պահանջներին համապատասխան։</w:t>
      </w:r>
    </w:p>
    <w:p w:rsidR="00437D22" w:rsidRDefault="00437D22" w:rsidP="0034259A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555․Բետոնի խառնուրդը պետք է համապատասխանի </w:t>
      </w:r>
      <w:r w:rsidRPr="00437D22">
        <w:rPr>
          <w:rFonts w:ascii="GHEA Grapalat" w:hAnsi="GHEA Grapalat"/>
          <w:color w:val="000000"/>
          <w:lang w:val="hy-AM"/>
        </w:rPr>
        <w:t>ԳՕՍՏ 26633-2015</w:t>
      </w:r>
      <w:r>
        <w:rPr>
          <w:rFonts w:ascii="GHEA Grapalat" w:hAnsi="GHEA Grapalat"/>
          <w:color w:val="000000"/>
          <w:lang w:val="hy-AM"/>
        </w:rPr>
        <w:t xml:space="preserve"> և </w:t>
      </w:r>
      <w:r w:rsidRPr="00437D22">
        <w:rPr>
          <w:rFonts w:ascii="GHEA Grapalat" w:hAnsi="GHEA Grapalat"/>
          <w:color w:val="000000"/>
          <w:lang w:val="hy-AM"/>
        </w:rPr>
        <w:t>ԳՕՍՏ 25192-2012</w:t>
      </w:r>
      <w:r>
        <w:rPr>
          <w:rFonts w:ascii="GHEA Grapalat" w:hAnsi="GHEA Grapalat"/>
          <w:color w:val="000000"/>
          <w:lang w:val="hy-AM"/>
        </w:rPr>
        <w:t xml:space="preserve"> ստանդարտների պահանջներին։</w:t>
      </w:r>
    </w:p>
    <w:p w:rsidR="00437D22" w:rsidRPr="002D3607" w:rsidRDefault="00437D22" w:rsidP="0034259A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556․Բետոնի խառնուրդի կազմի նախագծման ժամանակ բետոնի տեղադրման հարմարավետությունը պետք է սահմանել ըստ սույն շինարարական նորմերի </w:t>
      </w:r>
      <w:r w:rsidR="007C59CA">
        <w:rPr>
          <w:rFonts w:ascii="GHEA Grapalat" w:hAnsi="GHEA Grapalat"/>
          <w:color w:val="000000"/>
          <w:lang w:val="hy-AM"/>
        </w:rPr>
        <w:t xml:space="preserve">109-րդ աղյուսակի։ Ըստ </w:t>
      </w:r>
      <w:r w:rsidR="002D3607">
        <w:rPr>
          <w:rFonts w:ascii="GHEA Grapalat" w:hAnsi="GHEA Grapalat"/>
          <w:color w:val="000000"/>
          <w:lang w:val="hy-AM"/>
        </w:rPr>
        <w:t>ԳՕՍՏ 10181</w:t>
      </w:r>
      <w:r w:rsidR="002D3607" w:rsidRPr="002D3607">
        <w:rPr>
          <w:rFonts w:ascii="GHEA Grapalat" w:hAnsi="GHEA Grapalat"/>
          <w:color w:val="000000"/>
          <w:lang w:val="hy-AM"/>
        </w:rPr>
        <w:t>.1-81</w:t>
      </w:r>
      <w:r w:rsidR="002D3607">
        <w:rPr>
          <w:rFonts w:ascii="GHEA Grapalat" w:hAnsi="GHEA Grapalat"/>
          <w:color w:val="000000"/>
          <w:lang w:val="hy-AM"/>
        </w:rPr>
        <w:t xml:space="preserve"> ստանդարտի պահանջների՝ բետոնի մանրահատիկ խառնուրդի կոշտության ցուցանիշը պետք է գտնվի 15-25 վ-ի միջակայքում։</w:t>
      </w:r>
    </w:p>
    <w:p w:rsidR="00706FDC" w:rsidRDefault="004B04C4" w:rsidP="004B04C4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right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Աղյուսակ 109</w:t>
      </w:r>
    </w:p>
    <w:tbl>
      <w:tblPr>
        <w:tblW w:w="1047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3583"/>
        <w:gridCol w:w="2975"/>
        <w:gridCol w:w="3192"/>
      </w:tblGrid>
      <w:tr w:rsidR="00B86631" w:rsidRPr="003E5B5D" w:rsidTr="00017C19">
        <w:trPr>
          <w:trHeight w:val="602"/>
        </w:trPr>
        <w:tc>
          <w:tcPr>
            <w:tcW w:w="720" w:type="dxa"/>
            <w:vMerge w:val="restart"/>
          </w:tcPr>
          <w:p w:rsidR="00B86631" w:rsidRPr="002C33BD" w:rsidRDefault="002C33BD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5"/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2C33BD">
              <w:rPr>
                <w:rFonts w:ascii="GHEA Grapalat" w:hAnsi="GHEA Grapalat"/>
                <w:color w:val="000000"/>
              </w:rPr>
              <w:t>N</w:t>
            </w:r>
          </w:p>
        </w:tc>
        <w:tc>
          <w:tcPr>
            <w:tcW w:w="3583" w:type="dxa"/>
            <w:vMerge w:val="restart"/>
          </w:tcPr>
          <w:p w:rsidR="00B86631" w:rsidRDefault="002C33BD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Բետոնի խառնուրդի խտացման մեքենաներն ու սարքավորումները</w:t>
            </w:r>
          </w:p>
        </w:tc>
        <w:tc>
          <w:tcPr>
            <w:tcW w:w="6167" w:type="dxa"/>
            <w:gridSpan w:val="2"/>
          </w:tcPr>
          <w:p w:rsidR="00B86631" w:rsidRDefault="002C33BD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Տեղադրման հարմարավետությունը ըստ ԳՕՍՏ 10181-81 ստանդարտի</w:t>
            </w:r>
          </w:p>
        </w:tc>
      </w:tr>
      <w:tr w:rsidR="00B86631" w:rsidTr="00017C19">
        <w:trPr>
          <w:trHeight w:val="503"/>
        </w:trPr>
        <w:tc>
          <w:tcPr>
            <w:tcW w:w="720" w:type="dxa"/>
            <w:vMerge/>
          </w:tcPr>
          <w:p w:rsidR="00B86631" w:rsidRPr="002C33BD" w:rsidRDefault="00B86631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5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3583" w:type="dxa"/>
            <w:vMerge/>
          </w:tcPr>
          <w:p w:rsidR="00B86631" w:rsidRDefault="00B86631" w:rsidP="00B86631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340" w:right="-784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2975" w:type="dxa"/>
          </w:tcPr>
          <w:p w:rsidR="00B86631" w:rsidRDefault="002C33BD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 xml:space="preserve">շարժունակությունը, սմ, ոչ ավելի  </w:t>
            </w:r>
          </w:p>
        </w:tc>
        <w:tc>
          <w:tcPr>
            <w:tcW w:w="3192" w:type="dxa"/>
          </w:tcPr>
          <w:p w:rsidR="00B86631" w:rsidRDefault="002C33BD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կոշտությունը, վ, ոչ պակաս</w:t>
            </w:r>
          </w:p>
        </w:tc>
      </w:tr>
      <w:tr w:rsidR="00B86631" w:rsidTr="00017C19">
        <w:trPr>
          <w:trHeight w:val="652"/>
        </w:trPr>
        <w:tc>
          <w:tcPr>
            <w:tcW w:w="720" w:type="dxa"/>
          </w:tcPr>
          <w:p w:rsidR="00B86631" w:rsidRPr="002C33BD" w:rsidRDefault="002C33BD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5"/>
              <w:contextualSpacing/>
              <w:jc w:val="both"/>
              <w:rPr>
                <w:rFonts w:ascii="Cambria Math" w:hAnsi="Cambria Math"/>
                <w:color w:val="000000"/>
                <w:lang w:val="hy-AM"/>
              </w:rPr>
            </w:pPr>
            <w:r w:rsidRPr="002C33BD">
              <w:rPr>
                <w:rFonts w:ascii="GHEA Grapalat" w:hAnsi="GHEA Grapalat"/>
                <w:color w:val="000000"/>
              </w:rPr>
              <w:t>1</w:t>
            </w:r>
            <w:r>
              <w:rPr>
                <w:rFonts w:ascii="Cambria Math" w:hAnsi="Cambria Math"/>
                <w:color w:val="000000"/>
                <w:lang w:val="hy-AM"/>
              </w:rPr>
              <w:t>․</w:t>
            </w:r>
          </w:p>
        </w:tc>
        <w:tc>
          <w:tcPr>
            <w:tcW w:w="3583" w:type="dxa"/>
          </w:tcPr>
          <w:p w:rsidR="00B86631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Անվառելսային ընթացքով բետոնատեղադրիչ</w:t>
            </w:r>
          </w:p>
        </w:tc>
        <w:tc>
          <w:tcPr>
            <w:tcW w:w="2975" w:type="dxa"/>
          </w:tcPr>
          <w:p w:rsidR="00B86631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</w:t>
            </w:r>
          </w:p>
        </w:tc>
        <w:tc>
          <w:tcPr>
            <w:tcW w:w="3192" w:type="dxa"/>
          </w:tcPr>
          <w:p w:rsidR="00B86631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8</w:t>
            </w:r>
          </w:p>
        </w:tc>
      </w:tr>
      <w:tr w:rsidR="00B86631" w:rsidRPr="003E5B5D" w:rsidTr="00017C19">
        <w:trPr>
          <w:trHeight w:val="652"/>
        </w:trPr>
        <w:tc>
          <w:tcPr>
            <w:tcW w:w="720" w:type="dxa"/>
          </w:tcPr>
          <w:p w:rsidR="00B86631" w:rsidRPr="002C33BD" w:rsidRDefault="002C33BD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5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2․</w:t>
            </w:r>
          </w:p>
        </w:tc>
        <w:tc>
          <w:tcPr>
            <w:tcW w:w="3583" w:type="dxa"/>
          </w:tcPr>
          <w:p w:rsidR="00B86631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Սահող կաղապարով բետոնատեղադրիչ՝ տարբեր արագությունների դեպքում, մ/ր</w:t>
            </w:r>
          </w:p>
        </w:tc>
        <w:tc>
          <w:tcPr>
            <w:tcW w:w="2975" w:type="dxa"/>
          </w:tcPr>
          <w:p w:rsidR="00B86631" w:rsidRDefault="00B86631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3192" w:type="dxa"/>
          </w:tcPr>
          <w:p w:rsidR="00B86631" w:rsidRDefault="00B86631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B86631" w:rsidTr="00017C19">
        <w:trPr>
          <w:trHeight w:val="652"/>
        </w:trPr>
        <w:tc>
          <w:tcPr>
            <w:tcW w:w="720" w:type="dxa"/>
          </w:tcPr>
          <w:p w:rsidR="00B86631" w:rsidRPr="00CE420F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5"/>
              <w:contextualSpacing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</w:t>
            </w:r>
            <w:r>
              <w:rPr>
                <w:rFonts w:ascii="GHEA Grapalat" w:hAnsi="GHEA Grapalat"/>
                <w:color w:val="000000"/>
              </w:rPr>
              <w:t>)</w:t>
            </w:r>
          </w:p>
        </w:tc>
        <w:tc>
          <w:tcPr>
            <w:tcW w:w="3583" w:type="dxa"/>
          </w:tcPr>
          <w:p w:rsidR="00B86631" w:rsidRPr="00CE420F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</w:rPr>
              <w:t xml:space="preserve">2 </w:t>
            </w:r>
            <w:r>
              <w:rPr>
                <w:rFonts w:ascii="GHEA Grapalat" w:hAnsi="GHEA Grapalat"/>
                <w:color w:val="000000"/>
                <w:lang w:val="hy-AM"/>
              </w:rPr>
              <w:t>և պակաս</w:t>
            </w:r>
          </w:p>
        </w:tc>
        <w:tc>
          <w:tcPr>
            <w:tcW w:w="2975" w:type="dxa"/>
          </w:tcPr>
          <w:p w:rsidR="00B86631" w:rsidRPr="00CE420F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</w:t>
            </w:r>
          </w:p>
        </w:tc>
        <w:tc>
          <w:tcPr>
            <w:tcW w:w="3192" w:type="dxa"/>
          </w:tcPr>
          <w:p w:rsidR="00B86631" w:rsidRPr="00CE420F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8</w:t>
            </w:r>
          </w:p>
        </w:tc>
      </w:tr>
      <w:tr w:rsidR="00B86631" w:rsidTr="00017C19">
        <w:trPr>
          <w:trHeight w:val="652"/>
        </w:trPr>
        <w:tc>
          <w:tcPr>
            <w:tcW w:w="720" w:type="dxa"/>
          </w:tcPr>
          <w:p w:rsidR="00B86631" w:rsidRPr="00CE420F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5"/>
              <w:contextualSpacing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</w:t>
            </w:r>
            <w:r>
              <w:rPr>
                <w:rFonts w:ascii="GHEA Grapalat" w:hAnsi="GHEA Grapalat"/>
                <w:color w:val="000000"/>
              </w:rPr>
              <w:t>)</w:t>
            </w:r>
          </w:p>
        </w:tc>
        <w:tc>
          <w:tcPr>
            <w:tcW w:w="3583" w:type="dxa"/>
          </w:tcPr>
          <w:p w:rsidR="00B86631" w:rsidRPr="00CE420F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2-2</w:t>
            </w:r>
            <w:r>
              <w:rPr>
                <w:rFonts w:ascii="GHEA Grapalat" w:hAnsi="GHEA Grapalat"/>
                <w:color w:val="000000"/>
              </w:rPr>
              <w:t>.5</w:t>
            </w:r>
          </w:p>
        </w:tc>
        <w:tc>
          <w:tcPr>
            <w:tcW w:w="2975" w:type="dxa"/>
          </w:tcPr>
          <w:p w:rsidR="00B86631" w:rsidRPr="00CE420F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</w:t>
            </w:r>
          </w:p>
        </w:tc>
        <w:tc>
          <w:tcPr>
            <w:tcW w:w="3192" w:type="dxa"/>
          </w:tcPr>
          <w:p w:rsidR="00B86631" w:rsidRPr="00CE420F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</w:p>
        </w:tc>
      </w:tr>
      <w:tr w:rsidR="00B86631" w:rsidTr="00017C19">
        <w:trPr>
          <w:trHeight w:val="652"/>
        </w:trPr>
        <w:tc>
          <w:tcPr>
            <w:tcW w:w="720" w:type="dxa"/>
          </w:tcPr>
          <w:p w:rsidR="00B86631" w:rsidRPr="00CE420F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5"/>
              <w:contextualSpacing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3)</w:t>
            </w:r>
          </w:p>
        </w:tc>
        <w:tc>
          <w:tcPr>
            <w:tcW w:w="3583" w:type="dxa"/>
          </w:tcPr>
          <w:p w:rsidR="00B86631" w:rsidRPr="00CE420F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2.5-3.0</w:t>
            </w:r>
          </w:p>
        </w:tc>
        <w:tc>
          <w:tcPr>
            <w:tcW w:w="2975" w:type="dxa"/>
          </w:tcPr>
          <w:p w:rsidR="00B86631" w:rsidRPr="00CE420F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</w:p>
        </w:tc>
        <w:tc>
          <w:tcPr>
            <w:tcW w:w="3192" w:type="dxa"/>
          </w:tcPr>
          <w:p w:rsidR="00B86631" w:rsidRPr="00CE420F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</w:t>
            </w:r>
          </w:p>
        </w:tc>
      </w:tr>
      <w:tr w:rsidR="00B86631" w:rsidTr="00017C19">
        <w:trPr>
          <w:trHeight w:val="652"/>
        </w:trPr>
        <w:tc>
          <w:tcPr>
            <w:tcW w:w="720" w:type="dxa"/>
          </w:tcPr>
          <w:p w:rsidR="00B86631" w:rsidRPr="002C33BD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5"/>
              <w:contextualSpacing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3.</w:t>
            </w:r>
          </w:p>
        </w:tc>
        <w:tc>
          <w:tcPr>
            <w:tcW w:w="3583" w:type="dxa"/>
          </w:tcPr>
          <w:p w:rsidR="00B86631" w:rsidRPr="00CE420F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Հարթ հատակով թրթռիչներ և թրթռաձողեր</w:t>
            </w:r>
          </w:p>
        </w:tc>
        <w:tc>
          <w:tcPr>
            <w:tcW w:w="2975" w:type="dxa"/>
          </w:tcPr>
          <w:p w:rsidR="00B86631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4</w:t>
            </w:r>
          </w:p>
        </w:tc>
        <w:tc>
          <w:tcPr>
            <w:tcW w:w="3192" w:type="dxa"/>
          </w:tcPr>
          <w:p w:rsidR="00B86631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</w:t>
            </w:r>
          </w:p>
        </w:tc>
      </w:tr>
      <w:tr w:rsidR="00CE420F" w:rsidTr="00017C19">
        <w:trPr>
          <w:trHeight w:val="652"/>
        </w:trPr>
        <w:tc>
          <w:tcPr>
            <w:tcW w:w="720" w:type="dxa"/>
          </w:tcPr>
          <w:p w:rsidR="00CE420F" w:rsidRPr="00CE420F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276" w:lineRule="auto"/>
              <w:ind w:left="-111" w:right="-677" w:firstLine="275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4․</w:t>
            </w:r>
          </w:p>
        </w:tc>
        <w:tc>
          <w:tcPr>
            <w:tcW w:w="3583" w:type="dxa"/>
          </w:tcPr>
          <w:p w:rsidR="00CE420F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Թրթռագլդոններ և այլ նմանատիպ սարքավորումներ</w:t>
            </w:r>
          </w:p>
        </w:tc>
        <w:tc>
          <w:tcPr>
            <w:tcW w:w="2975" w:type="dxa"/>
          </w:tcPr>
          <w:p w:rsidR="00CE420F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-</w:t>
            </w:r>
          </w:p>
        </w:tc>
        <w:tc>
          <w:tcPr>
            <w:tcW w:w="3192" w:type="dxa"/>
          </w:tcPr>
          <w:p w:rsidR="00CE420F" w:rsidRDefault="00CE420F" w:rsidP="002C33BD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30</w:t>
            </w:r>
          </w:p>
        </w:tc>
      </w:tr>
    </w:tbl>
    <w:p w:rsidR="004944C0" w:rsidRDefault="004944C0" w:rsidP="004505D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4944C0" w:rsidRDefault="00776FD3" w:rsidP="00531B4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557․</w:t>
      </w:r>
      <w:r w:rsidR="00531B4F">
        <w:rPr>
          <w:rFonts w:ascii="GHEA Grapalat" w:hAnsi="GHEA Grapalat"/>
          <w:color w:val="000000"/>
          <w:lang w:val="hy-AM"/>
        </w:rPr>
        <w:t>Երկշերտ ծածկի վերին շերտի բետոնի լցանյութի հատակի չափսը չպետք է գերազանցի 20 մմ-ը, միաշերտ և երկշերտ ծածկի ստորին շերտը՝ 40մմ, հիմքինը՝ 70մմ։</w:t>
      </w:r>
    </w:p>
    <w:p w:rsidR="00F426B5" w:rsidRDefault="00F426B5" w:rsidP="00F426B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558․Բետոնի խառնուրդի փոխադրման տևողությունը չպետք է գերազանցի 30 ր՝ օդի 20-30 </w:t>
      </w:r>
      <w:r w:rsidRPr="00F426B5">
        <w:rPr>
          <w:rFonts w:ascii="GHEA Grapalat" w:hAnsi="GHEA Grapalat"/>
          <w:color w:val="000000"/>
          <w:vertAlign w:val="superscript"/>
          <w:lang w:val="hy-AM"/>
        </w:rPr>
        <w:t>o</w:t>
      </w:r>
      <w:r w:rsidRPr="00F426B5">
        <w:rPr>
          <w:rFonts w:ascii="GHEA Grapalat" w:hAnsi="GHEA Grapalat"/>
          <w:color w:val="000000"/>
          <w:lang w:val="hy-AM"/>
        </w:rPr>
        <w:t>C</w:t>
      </w:r>
      <w:r>
        <w:rPr>
          <w:rFonts w:ascii="GHEA Grapalat" w:hAnsi="GHEA Grapalat"/>
          <w:color w:val="000000"/>
          <w:lang w:val="hy-AM"/>
        </w:rPr>
        <w:t xml:space="preserve"> ջերմաստիճանի և 60 ր՝ 20 </w:t>
      </w:r>
      <w:r w:rsidRPr="00F426B5">
        <w:rPr>
          <w:rFonts w:ascii="GHEA Grapalat" w:hAnsi="GHEA Grapalat"/>
          <w:color w:val="000000"/>
          <w:vertAlign w:val="superscript"/>
          <w:lang w:val="hy-AM"/>
        </w:rPr>
        <w:t>o</w:t>
      </w:r>
      <w:r w:rsidRPr="00F426B5">
        <w:rPr>
          <w:rFonts w:ascii="GHEA Grapalat" w:hAnsi="GHEA Grapalat"/>
          <w:color w:val="000000"/>
          <w:lang w:val="hy-AM"/>
        </w:rPr>
        <w:t>C</w:t>
      </w:r>
      <w:r>
        <w:rPr>
          <w:rFonts w:ascii="GHEA Grapalat" w:hAnsi="GHEA Grapalat"/>
          <w:color w:val="000000"/>
          <w:lang w:val="hy-AM"/>
        </w:rPr>
        <w:t>-ից ցածր ջերմաստիճանի դեպքում։ Փոխադրման ժամանակ բետոնի խառնուրդը պետք է պաշտպանել մթնոլոտային տեղումներից ու խոնավության գոլորշիացումից։</w:t>
      </w:r>
    </w:p>
    <w:p w:rsidR="00F426B5" w:rsidRDefault="00F426B5" w:rsidP="00F426B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559․</w:t>
      </w:r>
      <w:r w:rsidR="001008B1">
        <w:rPr>
          <w:rFonts w:ascii="GHEA Grapalat" w:hAnsi="GHEA Grapalat"/>
          <w:color w:val="000000"/>
          <w:lang w:val="hy-AM"/>
        </w:rPr>
        <w:t>Որպես կանոն, ծածկի բետոնը պետք է խտացնել և հարդարել աընդհատ, խուսափելով բետոնահարդարիչի կանգառից։</w:t>
      </w:r>
    </w:p>
    <w:p w:rsidR="001008B1" w:rsidRDefault="001008B1" w:rsidP="00F426B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>560․</w:t>
      </w:r>
      <w:r w:rsidR="00E00742">
        <w:rPr>
          <w:rFonts w:ascii="GHEA Grapalat" w:hAnsi="GHEA Grapalat"/>
          <w:color w:val="000000"/>
          <w:lang w:val="hy-AM"/>
        </w:rPr>
        <w:t>Երկշերտ ծածկի բետոնացման աշխատանքները պետք է այնպես կազմակերպել, որպեսզի ծածկի ամբողջ բարձրությամբ ստացվի միաձույլ բետոն։ Ստորին և վերին շերտերի բետոնացման ընդմիջումը պետք է կազմի ոչ ավելի, քան 1 ժ՝ երբ օդի ջերմաստիճանը 5-10</w:t>
      </w:r>
      <w:r w:rsidR="00E00742" w:rsidRPr="00E00742">
        <w:rPr>
          <w:lang w:val="hy-AM"/>
        </w:rPr>
        <w:t xml:space="preserve"> </w:t>
      </w:r>
      <w:r w:rsidR="00E00742" w:rsidRPr="00E00742">
        <w:rPr>
          <w:rFonts w:ascii="GHEA Grapalat" w:hAnsi="GHEA Grapalat"/>
          <w:color w:val="000000"/>
          <w:vertAlign w:val="superscript"/>
          <w:lang w:val="hy-AM"/>
        </w:rPr>
        <w:t>o</w:t>
      </w:r>
      <w:r w:rsidR="00E00742" w:rsidRPr="00E00742">
        <w:rPr>
          <w:rFonts w:ascii="GHEA Grapalat" w:hAnsi="GHEA Grapalat"/>
          <w:color w:val="000000"/>
          <w:lang w:val="hy-AM"/>
        </w:rPr>
        <w:t>C</w:t>
      </w:r>
      <w:r w:rsidR="00E00742">
        <w:rPr>
          <w:rFonts w:ascii="GHEA Grapalat" w:hAnsi="GHEA Grapalat"/>
          <w:color w:val="000000"/>
          <w:lang w:val="hy-AM"/>
        </w:rPr>
        <w:t xml:space="preserve"> է, 45 ր՝ երբ 20-25 </w:t>
      </w:r>
      <w:r w:rsidR="00E00742" w:rsidRPr="00E00742">
        <w:rPr>
          <w:rFonts w:ascii="GHEA Grapalat" w:hAnsi="GHEA Grapalat"/>
          <w:color w:val="000000"/>
          <w:vertAlign w:val="superscript"/>
          <w:lang w:val="hy-AM"/>
        </w:rPr>
        <w:t>o</w:t>
      </w:r>
      <w:r w:rsidR="00E00742" w:rsidRPr="00E00742">
        <w:rPr>
          <w:rFonts w:ascii="GHEA Grapalat" w:hAnsi="GHEA Grapalat"/>
          <w:color w:val="000000"/>
          <w:lang w:val="hy-AM"/>
        </w:rPr>
        <w:t xml:space="preserve">C </w:t>
      </w:r>
      <w:r w:rsidR="00E00742">
        <w:rPr>
          <w:rFonts w:ascii="GHEA Grapalat" w:hAnsi="GHEA Grapalat"/>
          <w:color w:val="000000"/>
          <w:lang w:val="hy-AM"/>
        </w:rPr>
        <w:t xml:space="preserve">է և 30 ր՝ երբ 25-30 </w:t>
      </w:r>
      <w:r w:rsidR="00E00742" w:rsidRPr="00E00742">
        <w:rPr>
          <w:rFonts w:ascii="GHEA Grapalat" w:hAnsi="GHEA Grapalat"/>
          <w:color w:val="000000"/>
          <w:vertAlign w:val="superscript"/>
          <w:lang w:val="hy-AM"/>
        </w:rPr>
        <w:t>o</w:t>
      </w:r>
      <w:r w:rsidR="00E00742" w:rsidRPr="00E00742">
        <w:rPr>
          <w:rFonts w:ascii="GHEA Grapalat" w:hAnsi="GHEA Grapalat"/>
          <w:color w:val="000000"/>
          <w:lang w:val="hy-AM"/>
        </w:rPr>
        <w:t>C</w:t>
      </w:r>
      <w:r w:rsidR="00E00742">
        <w:rPr>
          <w:rFonts w:ascii="GHEA Grapalat" w:hAnsi="GHEA Grapalat"/>
          <w:color w:val="000000"/>
          <w:lang w:val="hy-AM"/>
        </w:rPr>
        <w:t xml:space="preserve"> է։</w:t>
      </w:r>
    </w:p>
    <w:p w:rsidR="00E00742" w:rsidRDefault="00E00742" w:rsidP="00E0074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561․Բետոնի խնամքի համար կիրառում են թաղանթածին նյութեր։ Այդ նյութերը բաշխում են 0,4 կգ/մ</w:t>
      </w:r>
      <w:r w:rsidRPr="00E00742">
        <w:rPr>
          <w:rFonts w:ascii="GHEA Grapalat" w:hAnsi="GHEA Grapalat"/>
          <w:color w:val="000000"/>
          <w:vertAlign w:val="superscript"/>
          <w:lang w:val="hy-AM"/>
        </w:rPr>
        <w:t>3</w:t>
      </w:r>
      <w:r>
        <w:rPr>
          <w:rFonts w:ascii="GHEA Grapalat" w:hAnsi="GHEA Grapalat"/>
          <w:color w:val="000000"/>
          <w:lang w:val="hy-AM"/>
        </w:rPr>
        <w:t xml:space="preserve"> ծախսով՝ 25 </w:t>
      </w:r>
      <w:r w:rsidRPr="00E00742">
        <w:rPr>
          <w:rFonts w:ascii="GHEA Grapalat" w:hAnsi="GHEA Grapalat"/>
          <w:color w:val="000000"/>
          <w:vertAlign w:val="superscript"/>
          <w:lang w:val="hy-AM"/>
        </w:rPr>
        <w:t>o</w:t>
      </w:r>
      <w:r w:rsidRPr="00E00742">
        <w:rPr>
          <w:rFonts w:ascii="GHEA Grapalat" w:hAnsi="GHEA Grapalat"/>
          <w:color w:val="000000"/>
          <w:lang w:val="hy-AM"/>
        </w:rPr>
        <w:t>C</w:t>
      </w:r>
      <w:r>
        <w:rPr>
          <w:rFonts w:ascii="GHEA Grapalat" w:hAnsi="GHEA Grapalat"/>
          <w:color w:val="000000"/>
          <w:lang w:val="hy-AM"/>
        </w:rPr>
        <w:t>-ից ցածր ջերմաստիճանի և 0,6 կգ/մ</w:t>
      </w:r>
      <w:r w:rsidRPr="00E00742">
        <w:rPr>
          <w:rFonts w:ascii="GHEA Grapalat" w:hAnsi="GHEA Grapalat"/>
          <w:color w:val="000000"/>
          <w:vertAlign w:val="superscript"/>
          <w:lang w:val="hy-AM"/>
        </w:rPr>
        <w:t>2</w:t>
      </w:r>
      <w:r>
        <w:rPr>
          <w:rFonts w:ascii="GHEA Grapalat" w:hAnsi="GHEA Grapalat"/>
          <w:color w:val="000000"/>
          <w:lang w:val="hy-AM"/>
        </w:rPr>
        <w:t xml:space="preserve"> ծախսով՝ 25 </w:t>
      </w:r>
      <w:r w:rsidRPr="00E00742">
        <w:rPr>
          <w:rFonts w:ascii="GHEA Grapalat" w:hAnsi="GHEA Grapalat"/>
          <w:color w:val="000000"/>
          <w:vertAlign w:val="superscript"/>
          <w:lang w:val="hy-AM"/>
        </w:rPr>
        <w:t>o</w:t>
      </w:r>
      <w:r w:rsidRPr="00E00742">
        <w:rPr>
          <w:rFonts w:ascii="GHEA Grapalat" w:hAnsi="GHEA Grapalat"/>
          <w:color w:val="000000"/>
          <w:lang w:val="hy-AM"/>
        </w:rPr>
        <w:t>C-ից</w:t>
      </w:r>
      <w:r>
        <w:rPr>
          <w:rFonts w:ascii="GHEA Grapalat" w:hAnsi="GHEA Grapalat"/>
          <w:color w:val="000000"/>
          <w:lang w:val="hy-AM"/>
        </w:rPr>
        <w:t xml:space="preserve"> բարձր ջերմաստիճանի դեպքում, սովորաբար 2 շերտով, 20-30 ր</w:t>
      </w:r>
      <w:r w:rsidR="00656C5E">
        <w:rPr>
          <w:rFonts w:ascii="GHEA Grapalat" w:hAnsi="GHEA Grapalat"/>
          <w:color w:val="000000"/>
          <w:lang w:val="hy-AM"/>
        </w:rPr>
        <w:t>ոպե</w:t>
      </w:r>
      <w:r>
        <w:rPr>
          <w:rFonts w:ascii="GHEA Grapalat" w:hAnsi="GHEA Grapalat"/>
          <w:color w:val="000000"/>
          <w:lang w:val="hy-AM"/>
        </w:rPr>
        <w:t xml:space="preserve"> ընդմիջումով։</w:t>
      </w:r>
      <w:r w:rsidR="00656C5E">
        <w:rPr>
          <w:rFonts w:ascii="GHEA Grapalat" w:hAnsi="GHEA Grapalat"/>
          <w:color w:val="000000"/>
          <w:lang w:val="hy-AM"/>
        </w:rPr>
        <w:t xml:space="preserve"> </w:t>
      </w:r>
    </w:p>
    <w:p w:rsidR="00656C5E" w:rsidRDefault="00656C5E" w:rsidP="00E0074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562․Մթնոլորտային տեղումների ժամանակ պետք է գործածել ջրա- և գոլորշանթափանց փաթեթային նյութեր։ </w:t>
      </w:r>
    </w:p>
    <w:p w:rsidR="00656C5E" w:rsidRDefault="00656C5E" w:rsidP="00E0074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563․Թարմ տեղադրված բետոնը պետք է խնամել մինչև նախագծային ամրության հասնելը, բայց 28 օրից ոչ պակաս տևողությամբ։</w:t>
      </w:r>
    </w:p>
    <w:p w:rsidR="00656C5E" w:rsidRDefault="00656C5E" w:rsidP="00E0074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564․</w:t>
      </w:r>
      <w:r w:rsidR="00F23362">
        <w:rPr>
          <w:rFonts w:ascii="GHEA Grapalat" w:hAnsi="GHEA Grapalat"/>
          <w:color w:val="000000"/>
          <w:lang w:val="hy-AM"/>
        </w:rPr>
        <w:t>Ձևախախտման կարաններն առավելապես պետք է կատարել ալմաստե սկավառակներով՝ երբ բետոնի ամրությունն ըստ սեղմման հասնում է 8-10 ՄՊա-ի։ Թույլատրվում է սեղմման կարաններն իրականացնել համալիր եղանակով</w:t>
      </w:r>
      <w:r w:rsidR="00550A63">
        <w:rPr>
          <w:rFonts w:ascii="GHEA Grapalat" w:hAnsi="GHEA Grapalat"/>
          <w:color w:val="000000"/>
          <w:lang w:val="hy-AM"/>
        </w:rPr>
        <w:t>՝ թարմ տեղադրված բետոնի մեջ դնում են էլաստիկ ներդիրներ և կարաննեը կտրում ներդիրներով, արդեն պնդացած բետոնի մեջ։</w:t>
      </w:r>
    </w:p>
    <w:p w:rsidR="00550A63" w:rsidRDefault="00550A63" w:rsidP="00E0074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565․Կարանների կտրման ժամանակը որոշում են բետոնի ամրության մասին տվյալների և սույն շինարարական նորմերի 564-րդ կետի պահանջի հիման վրա և ճշտում փորձնական կտրման միջոցով։ Փորձնական կտրման ժամանակ կարանի եզրերը 2-3 մմ-ից ավելի չպետք է փշրվեն։</w:t>
      </w:r>
    </w:p>
    <w:p w:rsidR="00550A63" w:rsidRDefault="00550A63" w:rsidP="00E0074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566․ Սեղմման կարանների համաչափ աշխատանքի համար, որպես կանոն, դրանք պետք է կտրել համընթաց հաջորդականությամբ։</w:t>
      </w:r>
    </w:p>
    <w:p w:rsidR="00550A63" w:rsidRDefault="00550A63" w:rsidP="00E0074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567․Հերթափոխի ավարտման կամ աշխատանքների պարտադիր ընդհատման պահին պետք է տեղադրել սեղմման կարանի տեսքով աշխատանքային լայնական կարան։</w:t>
      </w:r>
    </w:p>
    <w:p w:rsidR="00550A63" w:rsidRDefault="00550A63" w:rsidP="00E0074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568․Աշխատանքային կարանից ծածկի տեղադրումը պետք է շարունակել սալի ճակատային մասը տաք բիտումային քսուքով  կամ թաղանթածին նյութով մշակելուց հետո միայն։</w:t>
      </w:r>
    </w:p>
    <w:p w:rsidR="00550A63" w:rsidRDefault="00550A63" w:rsidP="00E0074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569․Կարանների լցման համար բիտումային հիմքի վրա պատրաստված հերմետիկացնող նյութերն օգտագործելուց առաջ պետք է տաքացնել մինչև 150-180 </w:t>
      </w:r>
      <w:r w:rsidRPr="00550A63">
        <w:rPr>
          <w:rFonts w:ascii="GHEA Grapalat" w:hAnsi="GHEA Grapalat"/>
          <w:color w:val="000000"/>
          <w:vertAlign w:val="superscript"/>
          <w:lang w:val="hy-AM"/>
        </w:rPr>
        <w:t>o</w:t>
      </w:r>
      <w:r w:rsidRPr="00550A63">
        <w:rPr>
          <w:rFonts w:ascii="GHEA Grapalat" w:hAnsi="GHEA Grapalat"/>
          <w:color w:val="000000"/>
          <w:lang w:val="hy-AM"/>
        </w:rPr>
        <w:t>C</w:t>
      </w:r>
      <w:r w:rsidR="00D37366">
        <w:rPr>
          <w:rFonts w:ascii="GHEA Grapalat" w:hAnsi="GHEA Grapalat"/>
          <w:color w:val="000000"/>
          <w:lang w:val="hy-AM"/>
        </w:rPr>
        <w:t>։</w:t>
      </w:r>
    </w:p>
    <w:p w:rsidR="00D37366" w:rsidRDefault="00D37366" w:rsidP="00E0074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570․Ձևախախտման կարանների լցնելուց առաջ պետք է․</w:t>
      </w:r>
    </w:p>
    <w:p w:rsidR="00D37366" w:rsidRPr="00D37366" w:rsidRDefault="00D37366" w:rsidP="00E0074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>1</w:t>
      </w:r>
      <w:r w:rsidRPr="00D37366">
        <w:rPr>
          <w:rFonts w:ascii="GHEA Grapalat" w:hAnsi="GHEA Grapalat"/>
          <w:color w:val="000000"/>
          <w:lang w:val="hy-AM"/>
        </w:rPr>
        <w:t xml:space="preserve">) </w:t>
      </w:r>
      <w:r>
        <w:rPr>
          <w:rFonts w:ascii="GHEA Grapalat" w:hAnsi="GHEA Grapalat"/>
          <w:color w:val="000000"/>
          <w:lang w:val="hy-AM"/>
        </w:rPr>
        <w:t>կտրելուց անմիջապես հետո կարանները լվանալ մինչև մնացորդներից լրիվ մաքրվելն ու չորացնել,</w:t>
      </w:r>
    </w:p>
    <w:p w:rsidR="00D37366" w:rsidRPr="00D37366" w:rsidRDefault="00D37366" w:rsidP="00E0074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 w:rsidRPr="00D37366">
        <w:rPr>
          <w:rFonts w:ascii="GHEA Grapalat" w:hAnsi="GHEA Grapalat"/>
          <w:color w:val="000000"/>
          <w:lang w:val="hy-AM"/>
        </w:rPr>
        <w:t>2)</w:t>
      </w:r>
      <w:r>
        <w:rPr>
          <w:rFonts w:ascii="GHEA Grapalat" w:hAnsi="GHEA Grapalat"/>
          <w:color w:val="000000"/>
          <w:lang w:val="hy-AM"/>
        </w:rPr>
        <w:t xml:space="preserve"> սեղմված օդի շիթով մաքրել կարաններն ու նրանց շրջակայքը ավազի ու խճի մնացորդներից։</w:t>
      </w:r>
    </w:p>
    <w:p w:rsidR="004B04C4" w:rsidRDefault="00D37366" w:rsidP="00531B4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571․Բիտումային հիմքի վրա պատրաստված մածուկներով ձևախախտման կարանները պետք է լցնել հետևյալ հաջորդականությամբ․</w:t>
      </w:r>
    </w:p>
    <w:p w:rsidR="00D37366" w:rsidRPr="00D37366" w:rsidRDefault="00D37366" w:rsidP="00531B4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 w:rsidRPr="00D37366">
        <w:rPr>
          <w:rFonts w:ascii="GHEA Grapalat" w:hAnsi="GHEA Grapalat"/>
          <w:color w:val="000000"/>
          <w:lang w:val="hy-AM"/>
        </w:rPr>
        <w:t xml:space="preserve">1) </w:t>
      </w:r>
      <w:r>
        <w:rPr>
          <w:rFonts w:ascii="GHEA Grapalat" w:hAnsi="GHEA Grapalat"/>
          <w:color w:val="000000"/>
          <w:lang w:val="hy-AM"/>
        </w:rPr>
        <w:t>կարանի հատակին փռել բամբակե թել,</w:t>
      </w:r>
    </w:p>
    <w:p w:rsidR="00D37366" w:rsidRPr="00D37366" w:rsidRDefault="00D37366" w:rsidP="00531B4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 w:rsidRPr="00D37366">
        <w:rPr>
          <w:rFonts w:ascii="GHEA Grapalat" w:hAnsi="GHEA Grapalat"/>
          <w:color w:val="000000"/>
          <w:lang w:val="hy-AM"/>
        </w:rPr>
        <w:t>2)</w:t>
      </w:r>
      <w:r>
        <w:rPr>
          <w:rFonts w:ascii="GHEA Grapalat" w:hAnsi="GHEA Grapalat"/>
          <w:color w:val="000000"/>
          <w:lang w:val="hy-AM"/>
        </w:rPr>
        <w:t xml:space="preserve"> կարանի պատերին քսել հեղուկ բիտում,</w:t>
      </w:r>
    </w:p>
    <w:p w:rsidR="00D37366" w:rsidRPr="00D37366" w:rsidRDefault="00D37366" w:rsidP="00531B4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 w:rsidRPr="00D37366">
        <w:rPr>
          <w:rFonts w:ascii="GHEA Grapalat" w:hAnsi="GHEA Grapalat"/>
          <w:color w:val="000000"/>
          <w:lang w:val="hy-AM"/>
        </w:rPr>
        <w:t>3)</w:t>
      </w:r>
      <w:r>
        <w:rPr>
          <w:rFonts w:ascii="GHEA Grapalat" w:hAnsi="GHEA Grapalat"/>
          <w:color w:val="000000"/>
          <w:lang w:val="hy-AM"/>
        </w:rPr>
        <w:t xml:space="preserve"> կարանը լցնել մածուկով, ծածկի մակարդակից 2-3 մմ բարձր,</w:t>
      </w:r>
    </w:p>
    <w:p w:rsidR="00D37366" w:rsidRDefault="00D37366" w:rsidP="00531B4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 w:rsidRPr="00D37366">
        <w:rPr>
          <w:rFonts w:ascii="GHEA Grapalat" w:hAnsi="GHEA Grapalat"/>
          <w:color w:val="000000"/>
          <w:lang w:val="hy-AM"/>
        </w:rPr>
        <w:t>4)</w:t>
      </w:r>
      <w:r>
        <w:rPr>
          <w:rFonts w:ascii="GHEA Grapalat" w:hAnsi="GHEA Grapalat"/>
          <w:color w:val="000000"/>
          <w:lang w:val="hy-AM"/>
        </w:rPr>
        <w:t xml:space="preserve"> ծածկի մակարդակից բարձր լցված մածուկը կտրել սուր դանակով։</w:t>
      </w:r>
    </w:p>
    <w:p w:rsidR="00D37366" w:rsidRDefault="00D37366" w:rsidP="00531B4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572․Կոշտ բետոնից կառուցվող հիմքը կարելի է խտացնել նաև գլդոնով։ Հիմքի 20 սմ և պակաս բարձրության դեպքում՝ շերտը խտացնում են մեկ փուլով, իսկ 20 սմ և ավելի բարձրության դեպքում՝ երկու փուլով։</w:t>
      </w:r>
    </w:p>
    <w:p w:rsidR="004B50B5" w:rsidRDefault="004B50B5" w:rsidP="00531B4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573․Հավաքովի ծածկի սալերը տեղակայում են ինքնագնաց կռունկներով, նախօրոք հարթեցված և պլանավորված շերտի վրա։</w:t>
      </w:r>
    </w:p>
    <w:p w:rsidR="004B50B5" w:rsidRDefault="004B50B5" w:rsidP="00531B4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574․Սալերը վերջնական տեղավորում են բեռնված ավտոմոբիլների կամ պնևմատիկ դողերով գլդոնի անցումներով՝ մինչև սալերի շարժի դադարը։ Տեղակայումից հետո սալը հիմնատակի հետ պետք է շփվի 95 </w:t>
      </w:r>
      <w:r w:rsidRPr="004B50B5">
        <w:rPr>
          <w:rFonts w:ascii="GHEA Grapalat" w:hAnsi="GHEA Grapalat"/>
          <w:color w:val="000000"/>
          <w:lang w:val="hy-AM"/>
        </w:rPr>
        <w:t>%</w:t>
      </w:r>
      <w:r>
        <w:rPr>
          <w:rFonts w:ascii="GHEA Grapalat" w:hAnsi="GHEA Grapalat"/>
          <w:color w:val="000000"/>
          <w:lang w:val="hy-AM"/>
        </w:rPr>
        <w:t>-ից ոչ պակաս մակերեսով։</w:t>
      </w:r>
    </w:p>
    <w:p w:rsidR="00F9488F" w:rsidRPr="00D37366" w:rsidRDefault="00F9488F" w:rsidP="00531B4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575․Սալերի տեղակայումից անմիջապես հետո սալերի կապերը պետք է զոդել և կարանները լցնել հերմետիկ նյութով։ Կարանները ավազացեմենտային խառնուրդով և հերմետիկացնող նյութերով պետք է լցնել հատուկ սաքավորումներով։</w:t>
      </w:r>
    </w:p>
    <w:p w:rsidR="004B04C4" w:rsidRDefault="004B04C4" w:rsidP="00A85439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center"/>
        <w:rPr>
          <w:rFonts w:ascii="GHEA Grapalat" w:hAnsi="GHEA Grapalat"/>
          <w:color w:val="000000"/>
          <w:lang w:val="hy-AM"/>
        </w:rPr>
      </w:pPr>
    </w:p>
    <w:p w:rsidR="00A85439" w:rsidRDefault="00A85439" w:rsidP="00A85439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center"/>
        <w:rPr>
          <w:rFonts w:ascii="GHEA Grapalat" w:hAnsi="GHEA Grapalat"/>
          <w:b/>
          <w:color w:val="000000"/>
          <w:lang w:val="hy-AM"/>
        </w:rPr>
      </w:pPr>
      <w:r w:rsidRPr="00A85439">
        <w:rPr>
          <w:rFonts w:ascii="GHEA Grapalat" w:hAnsi="GHEA Grapalat"/>
          <w:b/>
          <w:color w:val="000000"/>
          <w:lang w:val="hy-AM"/>
        </w:rPr>
        <w:t>14.10. ՃԱՆԱՊԱՐՀԻ ԿԱՀԱՎՈՐՈՒՄ</w:t>
      </w:r>
    </w:p>
    <w:p w:rsidR="00A85439" w:rsidRDefault="00A85439" w:rsidP="00A85439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center"/>
        <w:rPr>
          <w:rFonts w:ascii="GHEA Grapalat" w:hAnsi="GHEA Grapalat"/>
          <w:b/>
          <w:color w:val="000000"/>
          <w:lang w:val="hy-AM"/>
        </w:rPr>
      </w:pPr>
    </w:p>
    <w:p w:rsidR="00776FD3" w:rsidRDefault="00D851BD" w:rsidP="0038155A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 w:rsidRPr="0038155A">
        <w:rPr>
          <w:rFonts w:ascii="GHEA Grapalat" w:hAnsi="GHEA Grapalat"/>
          <w:color w:val="000000"/>
          <w:lang w:val="hy-AM"/>
        </w:rPr>
        <w:t xml:space="preserve">576. </w:t>
      </w:r>
      <w:r w:rsidR="009E04E8" w:rsidRPr="0038155A">
        <w:rPr>
          <w:rFonts w:ascii="GHEA Grapalat" w:hAnsi="GHEA Grapalat"/>
          <w:color w:val="000000"/>
          <w:lang w:val="hy-AM"/>
        </w:rPr>
        <w:t xml:space="preserve">Ճանապարհը պետք է կահավորել հողային պաստառի շեպերն ու կողնակները հարթեցնելուց և </w:t>
      </w:r>
      <w:r w:rsidR="0038155A" w:rsidRPr="0038155A">
        <w:rPr>
          <w:rFonts w:ascii="GHEA Grapalat" w:hAnsi="GHEA Grapalat"/>
          <w:color w:val="000000"/>
          <w:lang w:val="hy-AM"/>
        </w:rPr>
        <w:t>ամրացնելուց հետո։</w:t>
      </w:r>
    </w:p>
    <w:p w:rsidR="00C03F10" w:rsidRDefault="00C03F10" w:rsidP="0038155A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577․Ճանապարհային նշանները պետք է տեղադրել ԳՕՍՏ 25458-82, ԳՕՍՏ 25459-82 և ԳՕՍՏ 23457-86 ստանդարտների պահանջներին համապատասխան։</w:t>
      </w:r>
    </w:p>
    <w:p w:rsidR="00C03F10" w:rsidRDefault="00C03F10" w:rsidP="0038155A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578․Ճանապարհի հորիզոնական նշագծումը թույլատրվում է լվացած, մաքրած և չորացած ծածկի 15 </w:t>
      </w:r>
      <w:r w:rsidRPr="00C03F10">
        <w:rPr>
          <w:rFonts w:ascii="GHEA Grapalat" w:hAnsi="GHEA Grapalat"/>
          <w:color w:val="000000"/>
          <w:vertAlign w:val="superscript"/>
          <w:lang w:val="hy-AM"/>
        </w:rPr>
        <w:t>o</w:t>
      </w:r>
      <w:r w:rsidRPr="00C03F10">
        <w:rPr>
          <w:rFonts w:ascii="GHEA Grapalat" w:hAnsi="GHEA Grapalat"/>
          <w:color w:val="000000"/>
          <w:lang w:val="hy-AM"/>
        </w:rPr>
        <w:t>C</w:t>
      </w:r>
      <w:r>
        <w:rPr>
          <w:rFonts w:ascii="GHEA Grapalat" w:hAnsi="GHEA Grapalat"/>
          <w:color w:val="000000"/>
          <w:lang w:val="hy-AM"/>
        </w:rPr>
        <w:t xml:space="preserve">-ից ոչ ցածր, թերմոպլաստիկ նյութերով՝ 10 </w:t>
      </w:r>
      <w:r w:rsidRPr="00C03F10">
        <w:rPr>
          <w:rFonts w:ascii="GHEA Grapalat" w:hAnsi="GHEA Grapalat"/>
          <w:color w:val="000000"/>
          <w:vertAlign w:val="superscript"/>
          <w:lang w:val="hy-AM"/>
        </w:rPr>
        <w:t>o</w:t>
      </w:r>
      <w:r w:rsidRPr="00C03F10">
        <w:rPr>
          <w:rFonts w:ascii="GHEA Grapalat" w:hAnsi="GHEA Grapalat"/>
          <w:color w:val="000000"/>
          <w:lang w:val="hy-AM"/>
        </w:rPr>
        <w:t>C</w:t>
      </w:r>
      <w:r>
        <w:rPr>
          <w:rFonts w:ascii="GHEA Grapalat" w:hAnsi="GHEA Grapalat"/>
          <w:color w:val="000000"/>
          <w:lang w:val="hy-AM"/>
        </w:rPr>
        <w:t xml:space="preserve">-ից ոչ ցածր ջերմաստիճանի դեպքում, երբ օդի հարաբերական խոնավությունը չի գերազանցում 85 </w:t>
      </w:r>
      <w:r w:rsidRPr="00C03F10">
        <w:rPr>
          <w:rFonts w:ascii="GHEA Grapalat" w:hAnsi="GHEA Grapalat"/>
          <w:color w:val="000000"/>
          <w:lang w:val="hy-AM"/>
        </w:rPr>
        <w:t>%</w:t>
      </w:r>
      <w:r>
        <w:rPr>
          <w:rFonts w:ascii="GHEA Grapalat" w:hAnsi="GHEA Grapalat"/>
          <w:color w:val="000000"/>
          <w:lang w:val="hy-AM"/>
        </w:rPr>
        <w:t>-ը։</w:t>
      </w:r>
    </w:p>
    <w:p w:rsidR="00C03F10" w:rsidRDefault="00C03F10" w:rsidP="0038155A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579․Չի թույլատրվում նշագծել փափկած ծածկի, ինչպես նաև յուղի, բիտումի և մածուկի հետքերի առկայության դեպքում։</w:t>
      </w:r>
    </w:p>
    <w:p w:rsidR="00B73531" w:rsidRPr="0038155A" w:rsidRDefault="00B73531" w:rsidP="0038155A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580․Նիտրոներկով նշագծումից հետո ավտոմոբիլների երթևկություն կարելի է թույլատրել 15 ր-ից, իսկ թերմոպլաստիկ նյութերով նշագծումից հետո՝ կես ժամից։</w:t>
      </w:r>
    </w:p>
    <w:p w:rsidR="00D37366" w:rsidRDefault="00D37366" w:rsidP="00D37366">
      <w:pPr>
        <w:pStyle w:val="BodyTextIndent3"/>
        <w:tabs>
          <w:tab w:val="left" w:pos="814"/>
        </w:tabs>
        <w:spacing w:after="0"/>
        <w:ind w:left="170"/>
        <w:jc w:val="both"/>
        <w:rPr>
          <w:rFonts w:asciiTheme="minorHAnsi" w:hAnsiTheme="minorHAnsi"/>
          <w:sz w:val="22"/>
          <w:lang w:val="hy-AM"/>
        </w:rPr>
      </w:pPr>
    </w:p>
    <w:p w:rsidR="00A85439" w:rsidRDefault="00A85439" w:rsidP="00A85439">
      <w:pPr>
        <w:pStyle w:val="BodyTextIndent3"/>
        <w:ind w:left="0" w:firstLine="142"/>
        <w:rPr>
          <w:rFonts w:asciiTheme="minorHAnsi" w:hAnsiTheme="minorHAnsi"/>
          <w:sz w:val="10"/>
          <w:u w:val="single"/>
          <w:lang w:val="hy-AM"/>
        </w:rPr>
      </w:pPr>
    </w:p>
    <w:p w:rsidR="004B04C4" w:rsidRDefault="00DE3D5E" w:rsidP="00DE3D5E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center"/>
        <w:rPr>
          <w:rFonts w:ascii="GHEA Grapalat" w:hAnsi="GHEA Grapalat"/>
          <w:b/>
          <w:color w:val="000000"/>
          <w:lang w:val="hy-AM"/>
        </w:rPr>
      </w:pPr>
      <w:r w:rsidRPr="00DE3D5E">
        <w:rPr>
          <w:rFonts w:ascii="GHEA Grapalat" w:hAnsi="GHEA Grapalat"/>
          <w:b/>
          <w:color w:val="000000"/>
          <w:lang w:val="hy-AM"/>
        </w:rPr>
        <w:t>15․ԱՇԽԱՏԱՆՔՆԵՐԻ ԸՆԴՈՒՆՈՒՄ</w:t>
      </w:r>
    </w:p>
    <w:p w:rsidR="00BB104F" w:rsidRDefault="00BB104F" w:rsidP="00DE3D5E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center"/>
        <w:rPr>
          <w:rFonts w:ascii="GHEA Grapalat" w:hAnsi="GHEA Grapalat"/>
          <w:b/>
          <w:color w:val="000000"/>
          <w:lang w:val="hy-AM"/>
        </w:rPr>
      </w:pPr>
    </w:p>
    <w:p w:rsidR="00BB104F" w:rsidRDefault="00BB104F" w:rsidP="00BB104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581․Ընդունման ժամանակ պետք է կատարված աշխատանքները զննել տեղում, անցկացնել ստուգիչ չափումներ, ուսումնասիրել շինանյութերի ու փորձանմուշների արտադրական և լաբորատոր փորձարկումների արդյունքները, վերատեսչական գրքույկները և ներկայացնել տեխնիկական փաստաթղթեր՝ ըստ ՀՀ քաղաքաշինության նախարարի 2008 թվականի հունվարի 14-ի </w:t>
      </w:r>
      <w:r w:rsidRPr="00BB104F">
        <w:rPr>
          <w:rFonts w:ascii="GHEA Grapalat" w:hAnsi="GHEA Grapalat"/>
          <w:color w:val="000000"/>
          <w:lang w:val="hy-AM"/>
        </w:rPr>
        <w:t>N 11-Ն</w:t>
      </w:r>
      <w:r>
        <w:rPr>
          <w:rFonts w:ascii="GHEA Grapalat" w:hAnsi="GHEA Grapalat"/>
          <w:color w:val="000000"/>
          <w:lang w:val="hy-AM"/>
        </w:rPr>
        <w:t xml:space="preserve"> հրամանով հաստատված </w:t>
      </w:r>
      <w:r w:rsidRPr="00BB104F">
        <w:rPr>
          <w:rFonts w:ascii="GHEA Grapalat" w:hAnsi="GHEA Grapalat"/>
          <w:color w:val="000000"/>
          <w:lang w:val="hy-AM"/>
        </w:rPr>
        <w:t>ՀՀՇՆ I-3.01.01-2008 «Շինարարական արտադրության կազմակերպման աշխատանքների կատարում»</w:t>
      </w:r>
      <w:r>
        <w:rPr>
          <w:rFonts w:ascii="GHEA Grapalat" w:hAnsi="GHEA Grapalat"/>
          <w:color w:val="000000"/>
          <w:lang w:val="hy-AM"/>
        </w:rPr>
        <w:t xml:space="preserve"> շինարարական նորմերի։</w:t>
      </w:r>
    </w:p>
    <w:p w:rsidR="006820FC" w:rsidRDefault="006820FC" w:rsidP="00BB104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582․Ծածկված աշխատանքների ընդունման արձանագրություններ կազմում են․</w:t>
      </w:r>
    </w:p>
    <w:p w:rsidR="006820FC" w:rsidRPr="006820FC" w:rsidRDefault="006820FC" w:rsidP="00BB104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1</w:t>
      </w:r>
      <w:r w:rsidRPr="006820FC">
        <w:rPr>
          <w:rFonts w:ascii="GHEA Grapalat" w:hAnsi="GHEA Grapalat"/>
          <w:color w:val="000000"/>
          <w:lang w:val="hy-AM"/>
        </w:rPr>
        <w:t xml:space="preserve">) </w:t>
      </w:r>
      <w:r>
        <w:rPr>
          <w:rFonts w:ascii="GHEA Grapalat" w:hAnsi="GHEA Grapalat"/>
          <w:color w:val="000000"/>
          <w:lang w:val="hy-AM"/>
        </w:rPr>
        <w:t>բնահողի բերրի շերտի հեռացման, կոճղերի արմատախիլ անելու, լեռնալանջերին աստիճանաձև կտրվածք տալու ժամանակ,</w:t>
      </w:r>
    </w:p>
    <w:p w:rsidR="006820FC" w:rsidRPr="00FE0A06" w:rsidRDefault="006820FC" w:rsidP="00BB104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 w:rsidRPr="00FE0A06">
        <w:rPr>
          <w:rFonts w:ascii="GHEA Grapalat" w:hAnsi="GHEA Grapalat"/>
          <w:color w:val="000000"/>
          <w:lang w:val="hy-AM"/>
        </w:rPr>
        <w:t>2)</w:t>
      </w:r>
      <w:r w:rsidR="00FE0A06">
        <w:rPr>
          <w:rFonts w:ascii="GHEA Grapalat" w:hAnsi="GHEA Grapalat"/>
          <w:color w:val="000000"/>
          <w:lang w:val="hy-AM"/>
        </w:rPr>
        <w:t xml:space="preserve"> դրենաժների ու ջրահեռացման կառուցվածքների հունի ամրացման ժամանակ,</w:t>
      </w:r>
    </w:p>
    <w:p w:rsidR="006820FC" w:rsidRPr="00FE0A06" w:rsidRDefault="006820FC" w:rsidP="00BB104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 w:rsidRPr="00FE0A06">
        <w:rPr>
          <w:rFonts w:ascii="GHEA Grapalat" w:hAnsi="GHEA Grapalat"/>
          <w:color w:val="000000"/>
          <w:lang w:val="hy-AM"/>
        </w:rPr>
        <w:t>3)</w:t>
      </w:r>
      <w:r w:rsidR="00FE0A06">
        <w:rPr>
          <w:rFonts w:ascii="GHEA Grapalat" w:hAnsi="GHEA Grapalat"/>
          <w:color w:val="000000"/>
          <w:lang w:val="hy-AM"/>
        </w:rPr>
        <w:t xml:space="preserve"> հողային պաստառի կառուցման, խտացման և նրա մակերևույթը պատվածքի կառուցման համար նախապատրաստելու ժամանակ,</w:t>
      </w:r>
    </w:p>
    <w:p w:rsidR="00DE3D5E" w:rsidRPr="00FE0A06" w:rsidRDefault="006820FC" w:rsidP="00FE0A0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 w:rsidRPr="00FE0A06">
        <w:rPr>
          <w:rFonts w:ascii="GHEA Grapalat" w:hAnsi="GHEA Grapalat"/>
          <w:color w:val="000000"/>
          <w:lang w:val="hy-AM"/>
        </w:rPr>
        <w:t>4)</w:t>
      </w:r>
      <w:r w:rsidR="00FE0A06" w:rsidRPr="00FE0A06">
        <w:rPr>
          <w:rFonts w:ascii="GHEA Grapalat" w:hAnsi="GHEA Grapalat"/>
          <w:color w:val="000000"/>
          <w:lang w:val="hy-AM"/>
        </w:rPr>
        <w:t xml:space="preserve"> ճանապարհային պատվածքի կոնստրուկտիվ շերտերի տեղադրման ու խտացման ժամանակ,</w:t>
      </w:r>
    </w:p>
    <w:p w:rsidR="006820FC" w:rsidRPr="00FE0A06" w:rsidRDefault="006820FC" w:rsidP="00DE3D5E">
      <w:pPr>
        <w:pStyle w:val="BodyTextIndent3"/>
        <w:ind w:left="0" w:firstLine="142"/>
        <w:rPr>
          <w:rFonts w:ascii="GHEA Grapalat" w:hAnsi="GHEA Grapalat"/>
          <w:sz w:val="24"/>
          <w:szCs w:val="24"/>
          <w:lang w:val="hy-AM"/>
        </w:rPr>
      </w:pPr>
      <w:r w:rsidRPr="00FE0A06">
        <w:rPr>
          <w:rFonts w:ascii="GHEA Grapalat" w:hAnsi="GHEA Grapalat"/>
          <w:sz w:val="24"/>
          <w:szCs w:val="24"/>
          <w:lang w:val="hy-AM"/>
        </w:rPr>
        <w:t>5)</w:t>
      </w:r>
      <w:r w:rsidR="00FE0A06">
        <w:rPr>
          <w:rFonts w:ascii="GHEA Grapalat" w:hAnsi="GHEA Grapalat"/>
          <w:sz w:val="24"/>
          <w:szCs w:val="24"/>
          <w:lang w:val="hy-AM"/>
        </w:rPr>
        <w:t xml:space="preserve"> սեղմման և ընդարձակման կարանների տարրերի տեղադրման ժամանակ,</w:t>
      </w:r>
    </w:p>
    <w:p w:rsidR="00DE3D5E" w:rsidRDefault="006820FC" w:rsidP="006820FC">
      <w:pPr>
        <w:pStyle w:val="BodyTextIndent3"/>
        <w:ind w:left="0" w:firstLine="142"/>
        <w:rPr>
          <w:rFonts w:ascii="GHEA Grapalat" w:hAnsi="GHEA Grapalat"/>
          <w:sz w:val="24"/>
          <w:szCs w:val="24"/>
          <w:lang w:val="hy-AM"/>
        </w:rPr>
      </w:pPr>
      <w:r w:rsidRPr="00851830">
        <w:rPr>
          <w:rFonts w:ascii="GHEA Grapalat" w:hAnsi="GHEA Grapalat"/>
          <w:sz w:val="24"/>
          <w:szCs w:val="24"/>
          <w:lang w:val="hy-AM"/>
        </w:rPr>
        <w:t>6)</w:t>
      </w:r>
      <w:r w:rsidR="00FE0A06">
        <w:rPr>
          <w:rFonts w:ascii="GHEA Grapalat" w:hAnsi="GHEA Grapalat"/>
          <w:sz w:val="24"/>
          <w:szCs w:val="24"/>
          <w:lang w:val="hy-AM"/>
        </w:rPr>
        <w:t xml:space="preserve"> ցեմենտաբետոնե ծածկերի ամրանավորման ժամանակ։</w:t>
      </w:r>
    </w:p>
    <w:p w:rsidR="00FE7179" w:rsidRDefault="007F500C" w:rsidP="007F500C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 w:rsidRPr="007F500C">
        <w:rPr>
          <w:rFonts w:ascii="GHEA Grapalat" w:hAnsi="GHEA Grapalat"/>
          <w:color w:val="000000"/>
          <w:lang w:val="hy-AM"/>
        </w:rPr>
        <w:t>583</w:t>
      </w:r>
      <w:r w:rsidRPr="007F500C">
        <w:rPr>
          <w:rFonts w:ascii="Cambria Math" w:hAnsi="Cambria Math" w:cs="Cambria Math"/>
          <w:color w:val="000000"/>
          <w:lang w:val="hy-AM"/>
        </w:rPr>
        <w:t>․</w:t>
      </w:r>
      <w:r w:rsidR="009021A5">
        <w:rPr>
          <w:rFonts w:ascii="Cambria Math" w:hAnsi="Cambria Math" w:cs="Cambria Math"/>
          <w:color w:val="000000"/>
          <w:lang w:val="hy-AM"/>
        </w:rPr>
        <w:t xml:space="preserve"> </w:t>
      </w:r>
      <w:r w:rsidRPr="007F500C">
        <w:rPr>
          <w:rFonts w:ascii="GHEA Grapalat" w:hAnsi="GHEA Grapalat" w:cs="GHEA Grapalat"/>
          <w:color w:val="000000"/>
          <w:lang w:val="hy-AM"/>
        </w:rPr>
        <w:t>Աշխատանքների</w:t>
      </w:r>
      <w:r w:rsidRPr="007F500C">
        <w:rPr>
          <w:rFonts w:ascii="GHEA Grapalat" w:hAnsi="GHEA Grapalat"/>
          <w:color w:val="000000"/>
          <w:lang w:val="hy-AM"/>
        </w:rPr>
        <w:t xml:space="preserve"> </w:t>
      </w:r>
      <w:r w:rsidRPr="007F500C">
        <w:rPr>
          <w:rFonts w:ascii="GHEA Grapalat" w:hAnsi="GHEA Grapalat" w:cs="GHEA Grapalat"/>
          <w:color w:val="000000"/>
          <w:lang w:val="hy-AM"/>
        </w:rPr>
        <w:t>ընդունման</w:t>
      </w:r>
      <w:r w:rsidRPr="007F500C">
        <w:rPr>
          <w:rFonts w:ascii="GHEA Grapalat" w:hAnsi="GHEA Grapalat"/>
          <w:color w:val="000000"/>
          <w:lang w:val="hy-AM"/>
        </w:rPr>
        <w:t xml:space="preserve"> </w:t>
      </w:r>
      <w:r w:rsidRPr="007F500C">
        <w:rPr>
          <w:rFonts w:ascii="GHEA Grapalat" w:hAnsi="GHEA Grapalat" w:cs="GHEA Grapalat"/>
          <w:color w:val="000000"/>
          <w:lang w:val="hy-AM"/>
        </w:rPr>
        <w:t>ժամանակ</w:t>
      </w:r>
      <w:r w:rsidRPr="007F500C">
        <w:rPr>
          <w:rFonts w:ascii="GHEA Grapalat" w:hAnsi="GHEA Grapalat"/>
          <w:color w:val="000000"/>
          <w:lang w:val="hy-AM"/>
        </w:rPr>
        <w:t xml:space="preserve"> </w:t>
      </w:r>
      <w:r w:rsidRPr="007F500C">
        <w:rPr>
          <w:rFonts w:ascii="GHEA Grapalat" w:hAnsi="GHEA Grapalat" w:cs="GHEA Grapalat"/>
          <w:color w:val="000000"/>
          <w:lang w:val="hy-AM"/>
        </w:rPr>
        <w:t>ճանապ</w:t>
      </w:r>
      <w:r w:rsidRPr="007F500C">
        <w:rPr>
          <w:rFonts w:ascii="GHEA Grapalat" w:hAnsi="GHEA Grapalat"/>
          <w:color w:val="000000"/>
          <w:lang w:val="hy-AM"/>
        </w:rPr>
        <w:t>արհի փաստացի տարրերը պետք է համեմատել նախագծայինի հետ</w:t>
      </w:r>
      <w:r w:rsidR="003B4138">
        <w:rPr>
          <w:rFonts w:ascii="GHEA Grapalat" w:hAnsi="GHEA Grapalat"/>
          <w:color w:val="000000"/>
          <w:lang w:val="hy-AM"/>
        </w:rPr>
        <w:t xml:space="preserve"> սույն շինարարական նորմերի 110-րդ աղյուսակի պահանջների համաձայն։ Բացի նշված պարամետրերից, պետք է ստուգել նաև․</w:t>
      </w:r>
    </w:p>
    <w:p w:rsidR="003B4138" w:rsidRPr="00DA538B" w:rsidRDefault="003B4138" w:rsidP="007F500C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>1</w:t>
      </w:r>
      <w:r w:rsidRPr="00DA538B">
        <w:rPr>
          <w:rFonts w:ascii="GHEA Grapalat" w:hAnsi="GHEA Grapalat"/>
          <w:color w:val="000000"/>
          <w:lang w:val="hy-AM"/>
        </w:rPr>
        <w:t>)</w:t>
      </w:r>
      <w:r w:rsidR="00DA538B" w:rsidRPr="00DA538B">
        <w:rPr>
          <w:rFonts w:ascii="GHEA Grapalat" w:hAnsi="GHEA Grapalat"/>
          <w:color w:val="000000"/>
          <w:lang w:val="hy-AM"/>
        </w:rPr>
        <w:t xml:space="preserve"> </w:t>
      </w:r>
      <w:r w:rsidR="00DA538B">
        <w:rPr>
          <w:rFonts w:ascii="GHEA Grapalat" w:hAnsi="GHEA Grapalat"/>
          <w:color w:val="000000"/>
          <w:lang w:val="hy-AM"/>
        </w:rPr>
        <w:t>ճանապարհային պատվածքի շերտերի խտությունը,</w:t>
      </w:r>
    </w:p>
    <w:p w:rsidR="003B4138" w:rsidRPr="00DA538B" w:rsidRDefault="003B4138" w:rsidP="007F500C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 w:rsidRPr="00DA538B">
        <w:rPr>
          <w:rFonts w:ascii="GHEA Grapalat" w:hAnsi="GHEA Grapalat"/>
          <w:color w:val="000000"/>
          <w:lang w:val="hy-AM"/>
        </w:rPr>
        <w:t>2)</w:t>
      </w:r>
      <w:r w:rsidR="00DA538B">
        <w:rPr>
          <w:rFonts w:ascii="GHEA Grapalat" w:hAnsi="GHEA Grapalat"/>
          <w:color w:val="000000"/>
          <w:lang w:val="hy-AM"/>
        </w:rPr>
        <w:t xml:space="preserve"> ծածկի և հիմքի շերտերի հարթությունը՝ բարձրանիշերի տարբերության որոշման միջոցով,</w:t>
      </w:r>
    </w:p>
    <w:p w:rsidR="003B4138" w:rsidRPr="00DA538B" w:rsidRDefault="003B4138" w:rsidP="00DA538B">
      <w:pPr>
        <w:pStyle w:val="NormalWeb"/>
        <w:shd w:val="clear" w:color="auto" w:fill="FFFFFF"/>
        <w:tabs>
          <w:tab w:val="left" w:pos="270"/>
          <w:tab w:val="left" w:pos="45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 w:rsidRPr="00DA538B">
        <w:rPr>
          <w:rFonts w:ascii="GHEA Grapalat" w:hAnsi="GHEA Grapalat"/>
          <w:color w:val="000000"/>
          <w:lang w:val="hy-AM"/>
        </w:rPr>
        <w:t>3)</w:t>
      </w:r>
      <w:r w:rsidR="00DA538B">
        <w:rPr>
          <w:rFonts w:ascii="GHEA Grapalat" w:hAnsi="GHEA Grapalat"/>
          <w:color w:val="000000"/>
          <w:lang w:val="hy-AM"/>
        </w:rPr>
        <w:t xml:space="preserve"> ավտոմոբիլի անիվի կառչումը ծածկից կամ ծածկի անողորկությունը </w:t>
      </w:r>
      <w:r w:rsidR="00DA538B" w:rsidRPr="00DA538B">
        <w:rPr>
          <w:rFonts w:ascii="GHEA Grapalat" w:hAnsi="GHEA Grapalat"/>
          <w:color w:val="000000"/>
          <w:lang w:val="hy-AM"/>
        </w:rPr>
        <w:t>(</w:t>
      </w:r>
      <w:r w:rsidR="00DA538B">
        <w:rPr>
          <w:rFonts w:ascii="GHEA Grapalat" w:hAnsi="GHEA Grapalat"/>
          <w:color w:val="000000"/>
          <w:lang w:val="hy-AM"/>
        </w:rPr>
        <w:t>խորդուբորդությունը</w:t>
      </w:r>
      <w:r w:rsidR="00DA538B" w:rsidRPr="00DA538B">
        <w:rPr>
          <w:rFonts w:ascii="GHEA Grapalat" w:hAnsi="GHEA Grapalat"/>
          <w:color w:val="000000"/>
          <w:lang w:val="hy-AM"/>
        </w:rPr>
        <w:t>)</w:t>
      </w:r>
    </w:p>
    <w:p w:rsidR="003B4138" w:rsidRPr="00DA538B" w:rsidRDefault="003B4138" w:rsidP="007F500C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 w:rsidRPr="00DA538B">
        <w:rPr>
          <w:rFonts w:ascii="GHEA Grapalat" w:hAnsi="GHEA Grapalat"/>
          <w:color w:val="000000"/>
          <w:lang w:val="hy-AM"/>
        </w:rPr>
        <w:t>4)</w:t>
      </w:r>
      <w:r w:rsidR="00DA538B">
        <w:rPr>
          <w:rFonts w:ascii="GHEA Grapalat" w:hAnsi="GHEA Grapalat"/>
          <w:color w:val="000000"/>
          <w:lang w:val="hy-AM"/>
        </w:rPr>
        <w:t xml:space="preserve"> ծածկի շերտի բարձրությունն ու նյութի ամրությունը՝ 1000 մ</w:t>
      </w:r>
      <w:r w:rsidR="00DA538B" w:rsidRPr="00DA538B">
        <w:rPr>
          <w:rFonts w:ascii="GHEA Grapalat" w:hAnsi="GHEA Grapalat"/>
          <w:color w:val="000000"/>
          <w:vertAlign w:val="superscript"/>
          <w:lang w:val="hy-AM"/>
        </w:rPr>
        <w:t>2</w:t>
      </w:r>
      <w:r w:rsidR="00DA538B">
        <w:rPr>
          <w:rFonts w:ascii="GHEA Grapalat" w:hAnsi="GHEA Grapalat"/>
          <w:color w:val="000000"/>
          <w:lang w:val="hy-AM"/>
        </w:rPr>
        <w:t>-ուց վերցրած 3 նմուշի փորձարկմամբ, երբ այլ միջոցներով գնահատված տարրերը չեն բավարարում համապատասխան պահանջներին։</w:t>
      </w:r>
    </w:p>
    <w:p w:rsidR="00D6091B" w:rsidRDefault="00D6091B" w:rsidP="007F500C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D6091B" w:rsidRPr="00D6091B" w:rsidRDefault="00D6091B" w:rsidP="007F500C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-540" w:right="-784" w:firstLine="630"/>
        <w:contextualSpacing/>
        <w:jc w:val="both"/>
        <w:rPr>
          <w:rFonts w:ascii="GHEA Grapalat" w:hAnsi="GHEA Grapalat"/>
          <w:b/>
          <w:color w:val="000000"/>
          <w:lang w:val="hy-AM"/>
        </w:rPr>
      </w:pPr>
      <w:r w:rsidRPr="00D6091B">
        <w:rPr>
          <w:rFonts w:ascii="GHEA Grapalat" w:hAnsi="GHEA Grapalat"/>
          <w:b/>
          <w:color w:val="000000"/>
          <w:lang w:val="hy-AM"/>
        </w:rPr>
        <w:t>Շինմոնտաժային աշխատանքների ընդունման պարամետրեր ու պայմաններ</w:t>
      </w:r>
    </w:p>
    <w:p w:rsidR="00DE3D5E" w:rsidRDefault="005D7EF4" w:rsidP="005D7EF4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right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Աղյուսակ 110</w:t>
      </w:r>
    </w:p>
    <w:tbl>
      <w:tblPr>
        <w:tblW w:w="1035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0"/>
        <w:gridCol w:w="4330"/>
        <w:gridCol w:w="5490"/>
      </w:tblGrid>
      <w:tr w:rsidR="00D6091B" w:rsidTr="0032456B">
        <w:trPr>
          <w:trHeight w:val="1385"/>
        </w:trPr>
        <w:tc>
          <w:tcPr>
            <w:tcW w:w="530" w:type="dxa"/>
          </w:tcPr>
          <w:p w:rsidR="00D6091B" w:rsidRPr="0032456B" w:rsidRDefault="00D6091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360" w:lineRule="auto"/>
              <w:ind w:left="-111" w:right="-677" w:firstLine="185"/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</w:rPr>
              <w:t>N</w:t>
            </w:r>
          </w:p>
        </w:tc>
        <w:tc>
          <w:tcPr>
            <w:tcW w:w="4330" w:type="dxa"/>
          </w:tcPr>
          <w:p w:rsidR="00D6091B" w:rsidRPr="0032456B" w:rsidRDefault="00851830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Կոնստրուկտիվ տարրը, աշխատանքների տեսակն ու ստուգման ենթակա պարամետրը</w:t>
            </w:r>
          </w:p>
        </w:tc>
        <w:tc>
          <w:tcPr>
            <w:tcW w:w="549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360" w:lineRule="auto"/>
              <w:ind w:left="-111" w:right="-677" w:hanging="88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D6091B" w:rsidRPr="0032456B" w:rsidRDefault="00851830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beforeAutospacing="0" w:after="0" w:afterAutospacing="0" w:line="360" w:lineRule="auto"/>
              <w:ind w:left="-111" w:right="-677" w:hanging="88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Պարամետրի նորմատիվ մեծությունը</w:t>
            </w:r>
          </w:p>
        </w:tc>
      </w:tr>
      <w:tr w:rsidR="00D6091B" w:rsidRPr="00851830" w:rsidTr="0032456B">
        <w:trPr>
          <w:trHeight w:val="720"/>
        </w:trPr>
        <w:tc>
          <w:tcPr>
            <w:tcW w:w="530" w:type="dxa"/>
          </w:tcPr>
          <w:p w:rsidR="00D6091B" w:rsidRPr="0032456B" w:rsidRDefault="00D6091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1.</w:t>
            </w:r>
          </w:p>
        </w:tc>
        <w:tc>
          <w:tcPr>
            <w:tcW w:w="4330" w:type="dxa"/>
          </w:tcPr>
          <w:p w:rsidR="00D6091B" w:rsidRPr="0032456B" w:rsidRDefault="00851830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rPr>
                <w:rFonts w:ascii="GHEA Grapalat" w:hAnsi="GHEA Grapalat"/>
                <w:b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b/>
                <w:color w:val="000000"/>
                <w:lang w:val="hy-AM"/>
              </w:rPr>
              <w:t>Հողային պաստառ</w:t>
            </w:r>
          </w:p>
        </w:tc>
        <w:tc>
          <w:tcPr>
            <w:tcW w:w="5490" w:type="dxa"/>
          </w:tcPr>
          <w:p w:rsidR="00D6091B" w:rsidRPr="0032456B" w:rsidRDefault="00D6091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851830" w:rsidRPr="00851830" w:rsidTr="0032456B">
        <w:trPr>
          <w:trHeight w:val="720"/>
        </w:trPr>
        <w:tc>
          <w:tcPr>
            <w:tcW w:w="530" w:type="dxa"/>
          </w:tcPr>
          <w:p w:rsidR="00851830" w:rsidRPr="0032456B" w:rsidRDefault="00851830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1</w:t>
            </w:r>
            <w:r w:rsidRPr="0032456B">
              <w:rPr>
                <w:rFonts w:ascii="GHEA Grapalat" w:hAnsi="GHEA Grapalat"/>
                <w:color w:val="000000"/>
              </w:rPr>
              <w:t>)</w:t>
            </w:r>
          </w:p>
        </w:tc>
        <w:tc>
          <w:tcPr>
            <w:tcW w:w="4330" w:type="dxa"/>
          </w:tcPr>
          <w:p w:rsidR="00851830" w:rsidRPr="0032456B" w:rsidRDefault="00851830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հողային պաստառի հիմնատակի նախապատրաստում</w:t>
            </w:r>
          </w:p>
        </w:tc>
        <w:tc>
          <w:tcPr>
            <w:tcW w:w="5490" w:type="dxa"/>
          </w:tcPr>
          <w:p w:rsidR="00851830" w:rsidRPr="0032456B" w:rsidRDefault="00851830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851830" w:rsidRPr="003E5B5D" w:rsidTr="0032456B">
        <w:trPr>
          <w:trHeight w:val="720"/>
        </w:trPr>
        <w:tc>
          <w:tcPr>
            <w:tcW w:w="530" w:type="dxa"/>
          </w:tcPr>
          <w:p w:rsidR="00822342" w:rsidRPr="0032456B" w:rsidRDefault="0082234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851830" w:rsidRPr="0032456B" w:rsidRDefault="00851830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ա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822342" w:rsidRPr="0032456B" w:rsidRDefault="0082234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851830" w:rsidRPr="0032456B" w:rsidRDefault="00851830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բուսահողի հանվող շերտի բարձրությունը</w:t>
            </w:r>
          </w:p>
        </w:tc>
        <w:tc>
          <w:tcPr>
            <w:tcW w:w="5490" w:type="dxa"/>
          </w:tcPr>
          <w:p w:rsidR="00851830" w:rsidRPr="0032456B" w:rsidRDefault="00121523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10 %-ից ոչ ավելին կարող են շեղվել նախագծային արժեքներից մինչև</w:t>
            </w:r>
            <w:r w:rsidR="003E5B5D" w:rsidRPr="0032456B">
              <w:rPr>
                <w:rFonts w:ascii="GHEA Grapalat" w:hAnsi="GHEA Grapalat"/>
                <w:color w:val="000000"/>
                <w:lang w:val="hy-AM"/>
              </w:rPr>
              <w:t xml:space="preserve"> ± 20 %, իսկ մնացյալը՝ մինչև ± 10 %</w:t>
            </w:r>
          </w:p>
        </w:tc>
      </w:tr>
      <w:tr w:rsidR="00851830" w:rsidRPr="006664C1" w:rsidTr="0032456B">
        <w:trPr>
          <w:trHeight w:val="720"/>
        </w:trPr>
        <w:tc>
          <w:tcPr>
            <w:tcW w:w="530" w:type="dxa"/>
          </w:tcPr>
          <w:p w:rsidR="00822342" w:rsidRPr="0032456B" w:rsidRDefault="0082234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851830" w:rsidRPr="0032456B" w:rsidRDefault="00851830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</w:rPr>
              <w:t>բ.</w:t>
            </w:r>
          </w:p>
        </w:tc>
        <w:tc>
          <w:tcPr>
            <w:tcW w:w="4330" w:type="dxa"/>
          </w:tcPr>
          <w:p w:rsidR="00822342" w:rsidRPr="0032456B" w:rsidRDefault="0082234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851830" w:rsidRPr="0032456B" w:rsidRDefault="00851830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բնական հիմնատակի խտության նվազում</w:t>
            </w:r>
          </w:p>
        </w:tc>
        <w:tc>
          <w:tcPr>
            <w:tcW w:w="5490" w:type="dxa"/>
          </w:tcPr>
          <w:p w:rsidR="00851830" w:rsidRPr="0032456B" w:rsidRDefault="006664C1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 xml:space="preserve">չափումների արդյունքների 10 %-ից ոչ ավելին կարող են շեղվել </w:t>
            </w:r>
            <w:r w:rsidR="00A61CBE" w:rsidRPr="0032456B">
              <w:rPr>
                <w:rFonts w:ascii="GHEA Grapalat" w:hAnsi="GHEA Grapalat"/>
                <w:color w:val="000000"/>
                <w:lang w:val="hy-AM"/>
              </w:rPr>
              <w:t xml:space="preserve">նախագծային արժեքներից մինչև + </w:t>
            </w:r>
            <w:r w:rsidRPr="0032456B">
              <w:rPr>
                <w:rFonts w:ascii="GHEA Grapalat" w:hAnsi="GHEA Grapalat"/>
                <w:color w:val="000000"/>
                <w:lang w:val="hy-AM"/>
              </w:rPr>
              <w:t>4 %, իսկ մնացյալը՝ նախագծային արժեքներից պակաս չպետք է լինեն</w:t>
            </w:r>
          </w:p>
        </w:tc>
      </w:tr>
      <w:tr w:rsidR="00851830" w:rsidRPr="00851830" w:rsidTr="0032456B">
        <w:trPr>
          <w:trHeight w:val="720"/>
        </w:trPr>
        <w:tc>
          <w:tcPr>
            <w:tcW w:w="530" w:type="dxa"/>
          </w:tcPr>
          <w:p w:rsidR="00851830" w:rsidRPr="0032456B" w:rsidRDefault="00851830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2</w:t>
            </w:r>
            <w:r w:rsidRPr="0032456B">
              <w:rPr>
                <w:rFonts w:ascii="GHEA Grapalat" w:hAnsi="GHEA Grapalat"/>
                <w:color w:val="000000"/>
              </w:rPr>
              <w:t>)</w:t>
            </w:r>
          </w:p>
        </w:tc>
        <w:tc>
          <w:tcPr>
            <w:tcW w:w="4330" w:type="dxa"/>
          </w:tcPr>
          <w:p w:rsidR="00851830" w:rsidRPr="0032456B" w:rsidRDefault="00851830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լիցքերի կառուցում հանույթների մշակում</w:t>
            </w:r>
          </w:p>
        </w:tc>
        <w:tc>
          <w:tcPr>
            <w:tcW w:w="5490" w:type="dxa"/>
          </w:tcPr>
          <w:p w:rsidR="00851830" w:rsidRPr="0032456B" w:rsidRDefault="00851830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851830" w:rsidRPr="00A61CBE" w:rsidTr="0032456B">
        <w:trPr>
          <w:trHeight w:val="720"/>
        </w:trPr>
        <w:tc>
          <w:tcPr>
            <w:tcW w:w="530" w:type="dxa"/>
          </w:tcPr>
          <w:p w:rsidR="00851830" w:rsidRPr="0032456B" w:rsidRDefault="00851830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ա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851830" w:rsidRPr="0032456B" w:rsidRDefault="00DE64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հողային պաստառի շերտերի խտության նվազում</w:t>
            </w:r>
            <w:r w:rsidR="00DD02DC">
              <w:rPr>
                <w:rFonts w:ascii="GHEA Grapalat" w:hAnsi="GHEA Grapalat"/>
                <w:color w:val="000000"/>
                <w:lang w:val="hy-AM"/>
              </w:rPr>
              <w:t>*</w:t>
            </w:r>
          </w:p>
        </w:tc>
        <w:tc>
          <w:tcPr>
            <w:tcW w:w="5490" w:type="dxa"/>
          </w:tcPr>
          <w:p w:rsidR="00851830" w:rsidRPr="0032456B" w:rsidRDefault="00A61CBE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 xml:space="preserve">չափումների արդյունքների 10 %-ից ոչ ավելին կարող են շեղվել նախագծային արժեքներից </w:t>
            </w:r>
            <w:r w:rsidRPr="0032456B">
              <w:rPr>
                <w:rFonts w:ascii="GHEA Grapalat" w:hAnsi="GHEA Grapalat"/>
                <w:color w:val="000000"/>
                <w:lang w:val="hy-AM"/>
              </w:rPr>
              <w:lastRenderedPageBreak/>
              <w:t>մինչև + 4 %, իսկ մնացյալը՝ նախագծային արժեքներից պակաս չպետք է լինեն</w:t>
            </w:r>
          </w:p>
        </w:tc>
      </w:tr>
      <w:tr w:rsidR="00851830" w:rsidRPr="00A61CBE" w:rsidTr="0032456B">
        <w:trPr>
          <w:trHeight w:val="720"/>
        </w:trPr>
        <w:tc>
          <w:tcPr>
            <w:tcW w:w="530" w:type="dxa"/>
          </w:tcPr>
          <w:p w:rsidR="00822342" w:rsidRPr="0032456B" w:rsidRDefault="0082234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851830" w:rsidRPr="0032456B" w:rsidRDefault="00851830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բ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822342" w:rsidRPr="0032456B" w:rsidRDefault="0082234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851830" w:rsidRPr="0032456B" w:rsidRDefault="00DE64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երկայնական պրոֆիլի բարձրանիշերը</w:t>
            </w:r>
          </w:p>
        </w:tc>
        <w:tc>
          <w:tcPr>
            <w:tcW w:w="5490" w:type="dxa"/>
          </w:tcPr>
          <w:p w:rsidR="00851830" w:rsidRPr="0032456B" w:rsidRDefault="00A61CBE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 xml:space="preserve">չափումների արդյունքների 10 %-ից ոչ ավելին կարող են շեղվել նախագծային արժեքներից մինչև ± 50(20)մմ, իսկ մնացյալը՝ մինչև ± </w:t>
            </w:r>
            <w:r w:rsidR="00DB056A" w:rsidRPr="0032456B">
              <w:rPr>
                <w:rFonts w:ascii="GHEA Grapalat" w:hAnsi="GHEA Grapalat"/>
                <w:color w:val="000000"/>
                <w:lang w:val="hy-AM"/>
              </w:rPr>
              <w:t>30(1</w:t>
            </w:r>
            <w:r w:rsidRPr="0032456B">
              <w:rPr>
                <w:rFonts w:ascii="GHEA Grapalat" w:hAnsi="GHEA Grapalat"/>
                <w:color w:val="000000"/>
                <w:lang w:val="hy-AM"/>
              </w:rPr>
              <w:t>0)մմ</w:t>
            </w:r>
          </w:p>
        </w:tc>
      </w:tr>
      <w:tr w:rsidR="00DE646B" w:rsidRPr="007D1681" w:rsidTr="0032456B">
        <w:trPr>
          <w:trHeight w:val="720"/>
        </w:trPr>
        <w:tc>
          <w:tcPr>
            <w:tcW w:w="530" w:type="dxa"/>
          </w:tcPr>
          <w:p w:rsidR="00822342" w:rsidRPr="0032456B" w:rsidRDefault="0082234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DE646B" w:rsidRPr="0032456B" w:rsidRDefault="00DE64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գ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822342" w:rsidRPr="0032456B" w:rsidRDefault="0082234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DE646B" w:rsidRPr="0032456B" w:rsidRDefault="00DE64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հողային պաստառի առանցքի և եզրի միջև հեռավորությունը</w:t>
            </w:r>
          </w:p>
        </w:tc>
        <w:tc>
          <w:tcPr>
            <w:tcW w:w="5490" w:type="dxa"/>
          </w:tcPr>
          <w:p w:rsidR="00DE646B" w:rsidRPr="0032456B" w:rsidRDefault="007D1681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10 %-ից ոչ ավելին կարող են շեղվել նախագծային արժեքներից մինչև ± 100 մմ, իսկ մնացյալը՝ մինչև ± 50 մմ</w:t>
            </w:r>
          </w:p>
        </w:tc>
      </w:tr>
      <w:tr w:rsidR="00DE646B" w:rsidRPr="00D56965" w:rsidTr="0032456B">
        <w:trPr>
          <w:trHeight w:val="720"/>
        </w:trPr>
        <w:tc>
          <w:tcPr>
            <w:tcW w:w="530" w:type="dxa"/>
          </w:tcPr>
          <w:p w:rsidR="00822342" w:rsidRPr="0032456B" w:rsidRDefault="0082234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822342" w:rsidRPr="0032456B" w:rsidRDefault="0082234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DE646B" w:rsidRPr="0032456B" w:rsidRDefault="00DE64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դ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822342" w:rsidRPr="0032456B" w:rsidRDefault="0082234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822342" w:rsidRPr="0032456B" w:rsidRDefault="0082234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DE646B" w:rsidRPr="0032456B" w:rsidRDefault="00DE64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լայնական թեքություններ</w:t>
            </w:r>
          </w:p>
        </w:tc>
        <w:tc>
          <w:tcPr>
            <w:tcW w:w="5490" w:type="dxa"/>
          </w:tcPr>
          <w:p w:rsidR="00DE646B" w:rsidRPr="0032456B" w:rsidRDefault="00D5696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10 %-ից ոչ ավելին կարող են շեղվել նախագծային արժեքներից մինչև ± 0,003(0,002) սահմաններում, իսկ մնացյալը՝ մինչև ± 0,002(0,0015) սահմաններում</w:t>
            </w:r>
          </w:p>
        </w:tc>
      </w:tr>
      <w:tr w:rsidR="00DE646B" w:rsidRPr="00D56965" w:rsidTr="0032456B">
        <w:trPr>
          <w:trHeight w:val="720"/>
        </w:trPr>
        <w:tc>
          <w:tcPr>
            <w:tcW w:w="530" w:type="dxa"/>
          </w:tcPr>
          <w:p w:rsidR="00822342" w:rsidRPr="0032456B" w:rsidRDefault="0082234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DE646B" w:rsidRPr="0032456B" w:rsidRDefault="00DE64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ե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822342" w:rsidRPr="0032456B" w:rsidRDefault="0082234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DE646B" w:rsidRPr="0032456B" w:rsidRDefault="00DE64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շեպերի թեքության շեղում</w:t>
            </w:r>
          </w:p>
        </w:tc>
        <w:tc>
          <w:tcPr>
            <w:tcW w:w="5490" w:type="dxa"/>
          </w:tcPr>
          <w:p w:rsidR="00DE646B" w:rsidRPr="0032456B" w:rsidRDefault="00D5696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10 %-ից ոչ ավելին կարող են շեղվել նախագծային արժեքներից մինչև 10 %,</w:t>
            </w:r>
            <w:r w:rsidR="00E32C7F" w:rsidRPr="0032456B">
              <w:rPr>
                <w:rFonts w:ascii="GHEA Grapalat" w:hAnsi="GHEA Grapalat"/>
                <w:color w:val="000000"/>
                <w:lang w:val="hy-AM"/>
              </w:rPr>
              <w:t xml:space="preserve"> իսկ մնացյալը՝ մինչև </w:t>
            </w:r>
            <w:r w:rsidRPr="0032456B">
              <w:rPr>
                <w:rFonts w:ascii="GHEA Grapalat" w:hAnsi="GHEA Grapalat"/>
                <w:color w:val="000000"/>
                <w:lang w:val="hy-AM"/>
              </w:rPr>
              <w:t>5 %</w:t>
            </w:r>
          </w:p>
        </w:tc>
      </w:tr>
      <w:tr w:rsidR="00DE646B" w:rsidRPr="00851830" w:rsidTr="0032456B">
        <w:trPr>
          <w:trHeight w:val="720"/>
        </w:trPr>
        <w:tc>
          <w:tcPr>
            <w:tcW w:w="530" w:type="dxa"/>
          </w:tcPr>
          <w:p w:rsidR="00DE646B" w:rsidRPr="0032456B" w:rsidRDefault="00DE64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3</w:t>
            </w:r>
            <w:r w:rsidRPr="0032456B">
              <w:rPr>
                <w:rFonts w:ascii="GHEA Grapalat" w:hAnsi="GHEA Grapalat"/>
                <w:color w:val="000000"/>
              </w:rPr>
              <w:t>)</w:t>
            </w:r>
          </w:p>
        </w:tc>
        <w:tc>
          <w:tcPr>
            <w:tcW w:w="4330" w:type="dxa"/>
          </w:tcPr>
          <w:p w:rsidR="00DE646B" w:rsidRPr="0032456B" w:rsidRDefault="00DE64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ճանապարհային ջրահեռացում</w:t>
            </w:r>
          </w:p>
        </w:tc>
        <w:tc>
          <w:tcPr>
            <w:tcW w:w="5490" w:type="dxa"/>
          </w:tcPr>
          <w:p w:rsidR="00DE646B" w:rsidRPr="0032456B" w:rsidRDefault="00DE64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DE646B" w:rsidRPr="00E32C7F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DE646B" w:rsidRPr="0032456B" w:rsidRDefault="00DE64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ա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DE646B" w:rsidRPr="0032456B" w:rsidRDefault="00BB3B89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կողային, լանջային և այլ առուների չափսերի շեղում</w:t>
            </w:r>
          </w:p>
        </w:tc>
        <w:tc>
          <w:tcPr>
            <w:tcW w:w="5490" w:type="dxa"/>
          </w:tcPr>
          <w:p w:rsidR="00DE646B" w:rsidRPr="0032456B" w:rsidRDefault="00E32C7F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10 %-ից ոչ ավելին կարող են շեղվել նախագծային արժեքներից մինչև 10 սմ, իսկ մնացյալը՝ մինչև 5 սմ</w:t>
            </w:r>
          </w:p>
        </w:tc>
      </w:tr>
      <w:tr w:rsidR="00DE646B" w:rsidRPr="00E32C7F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DE646B" w:rsidRPr="0032456B" w:rsidRDefault="00DE64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բ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DE646B" w:rsidRPr="0032456B" w:rsidRDefault="00BB3B89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դրենաժների լայնական չափսերի շեղում</w:t>
            </w:r>
          </w:p>
        </w:tc>
        <w:tc>
          <w:tcPr>
            <w:tcW w:w="5490" w:type="dxa"/>
          </w:tcPr>
          <w:p w:rsidR="00DE646B" w:rsidRPr="0032456B" w:rsidRDefault="00E32C7F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10 %-ից ոչ ավելին կարող են շեղվել նախագծային արժեքներից մինչև ± 10 սմ, իսկ մնացյալը՝ մինչև ± 5 սմ</w:t>
            </w:r>
          </w:p>
        </w:tc>
      </w:tr>
      <w:tr w:rsidR="00DE646B" w:rsidRPr="005302E7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DE646B" w:rsidRPr="0032456B" w:rsidRDefault="00DE64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գ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DE646B" w:rsidRPr="0032456B" w:rsidRDefault="00BB3B89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դրենաժների երկայնական թեքություններ</w:t>
            </w:r>
          </w:p>
        </w:tc>
        <w:tc>
          <w:tcPr>
            <w:tcW w:w="5490" w:type="dxa"/>
          </w:tcPr>
          <w:p w:rsidR="00DE646B" w:rsidRPr="0032456B" w:rsidRDefault="005302E7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10 %-ից ոչ ավելին կարող են շեղվել նախագծային արժեքներից մինչև ± 0,002, իսկ մնացյալը՝ մինչև ± 0,001</w:t>
            </w:r>
          </w:p>
        </w:tc>
      </w:tr>
      <w:tr w:rsidR="00BB3B89" w:rsidRPr="00851830" w:rsidTr="0032456B">
        <w:trPr>
          <w:trHeight w:val="720"/>
        </w:trPr>
        <w:tc>
          <w:tcPr>
            <w:tcW w:w="530" w:type="dxa"/>
          </w:tcPr>
          <w:p w:rsidR="00BB3B89" w:rsidRPr="0032456B" w:rsidRDefault="00BB3B89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4</w:t>
            </w:r>
            <w:r w:rsidRPr="0032456B">
              <w:rPr>
                <w:rFonts w:ascii="GHEA Grapalat" w:hAnsi="GHEA Grapalat"/>
                <w:color w:val="000000"/>
              </w:rPr>
              <w:t>)</w:t>
            </w:r>
          </w:p>
        </w:tc>
        <w:tc>
          <w:tcPr>
            <w:tcW w:w="4330" w:type="dxa"/>
          </w:tcPr>
          <w:p w:rsidR="00BB3B89" w:rsidRPr="0032456B" w:rsidRDefault="00BB3B89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լցովի կողնակներ</w:t>
            </w:r>
          </w:p>
        </w:tc>
        <w:tc>
          <w:tcPr>
            <w:tcW w:w="5490" w:type="dxa"/>
          </w:tcPr>
          <w:p w:rsidR="00BB3B89" w:rsidRPr="0032456B" w:rsidRDefault="00BB3B89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BB3B89" w:rsidRPr="00C5299A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BB3B89" w:rsidRPr="0032456B" w:rsidRDefault="00BB3B89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ա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BB3B89" w:rsidRPr="0032456B" w:rsidRDefault="00BB3B89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կողնակների գրունտի խտության նվազում</w:t>
            </w:r>
          </w:p>
        </w:tc>
        <w:tc>
          <w:tcPr>
            <w:tcW w:w="5490" w:type="dxa"/>
          </w:tcPr>
          <w:p w:rsidR="00BB3B89" w:rsidRPr="0032456B" w:rsidRDefault="00C5299A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10 %-ից ոչ ավելին կարող են շեղվել նախագծային արժեքներից մինչև 4 %, իսկ մնացյալը՝ նախագծային արժեքներից պակաս չպետք է լինեն</w:t>
            </w:r>
          </w:p>
        </w:tc>
      </w:tr>
      <w:tr w:rsidR="00BB3B89" w:rsidRPr="0098336A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BB3B89" w:rsidRPr="0032456B" w:rsidRDefault="00BB3B89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բ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BB3B89" w:rsidRPr="0032456B" w:rsidRDefault="00BB3B89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եզրային շերտի բարձրությունը</w:t>
            </w:r>
          </w:p>
        </w:tc>
        <w:tc>
          <w:tcPr>
            <w:tcW w:w="5490" w:type="dxa"/>
          </w:tcPr>
          <w:p w:rsidR="00BB3B89" w:rsidRPr="0032456B" w:rsidRDefault="0098336A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 xml:space="preserve">չափումների արդյունքների 10 %-ից ոչ ավելին կարող են շեղվել նախագծային արժեքներից մինուս 15-ից մինչև 20մմ, իսկ </w:t>
            </w:r>
            <w:r w:rsidR="00E517C0" w:rsidRPr="0032456B">
              <w:rPr>
                <w:rFonts w:ascii="GHEA Grapalat" w:hAnsi="GHEA Grapalat"/>
                <w:color w:val="000000"/>
                <w:lang w:val="hy-AM"/>
              </w:rPr>
              <w:t>մնացյալը՝ մինչև ± 10 մմ</w:t>
            </w:r>
          </w:p>
        </w:tc>
      </w:tr>
      <w:tr w:rsidR="00BB3B89" w:rsidRPr="00E46224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BB3B89" w:rsidRPr="0032456B" w:rsidRDefault="00BB3B89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գ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BB3B89" w:rsidRPr="0032456B" w:rsidRDefault="00BB3B89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կողնակների լայնակների թեքությունները</w:t>
            </w:r>
          </w:p>
        </w:tc>
        <w:tc>
          <w:tcPr>
            <w:tcW w:w="5490" w:type="dxa"/>
          </w:tcPr>
          <w:p w:rsidR="00BB3B89" w:rsidRPr="0032456B" w:rsidRDefault="00E46224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10 %-ից ոչ ավելին կարող են շեղվել նախագծային արժեքներից մինչև ± 0,003(0,002) սահմաններում, իսկ մնացյալը՝ մինչև ± 0,002(0,0015) սահմաններում</w:t>
            </w:r>
          </w:p>
        </w:tc>
      </w:tr>
      <w:tr w:rsidR="00D6091B" w:rsidRPr="003E5B5D" w:rsidTr="0032456B">
        <w:trPr>
          <w:trHeight w:val="720"/>
        </w:trPr>
        <w:tc>
          <w:tcPr>
            <w:tcW w:w="530" w:type="dxa"/>
          </w:tcPr>
          <w:p w:rsidR="00D6091B" w:rsidRPr="0032456B" w:rsidRDefault="00D6091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2.</w:t>
            </w:r>
          </w:p>
        </w:tc>
        <w:tc>
          <w:tcPr>
            <w:tcW w:w="4330" w:type="dxa"/>
          </w:tcPr>
          <w:p w:rsidR="00D6091B" w:rsidRPr="0032456B" w:rsidRDefault="003E77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b/>
                <w:color w:val="000000"/>
                <w:lang w:val="hy-AM"/>
              </w:rPr>
              <w:t>Ճանապարհային պատվածքների հիմքեր և ծածկեր</w:t>
            </w:r>
          </w:p>
        </w:tc>
        <w:tc>
          <w:tcPr>
            <w:tcW w:w="5490" w:type="dxa"/>
          </w:tcPr>
          <w:p w:rsidR="00D6091B" w:rsidRPr="0032456B" w:rsidRDefault="00D6091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3E7755" w:rsidRPr="00822342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E7755" w:rsidRPr="0032456B" w:rsidRDefault="003E77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1</w:t>
            </w:r>
            <w:r w:rsidRPr="0032456B">
              <w:rPr>
                <w:rFonts w:ascii="GHEA Grapalat" w:hAnsi="GHEA Grapalat"/>
                <w:color w:val="000000"/>
              </w:rPr>
              <w:t>)</w:t>
            </w:r>
          </w:p>
        </w:tc>
        <w:tc>
          <w:tcPr>
            <w:tcW w:w="43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3E7755" w:rsidRPr="0032456B" w:rsidRDefault="003E77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 xml:space="preserve">բարձրանիշերը ճանապարհի առանցքով </w:t>
            </w:r>
          </w:p>
        </w:tc>
        <w:tc>
          <w:tcPr>
            <w:tcW w:w="5490" w:type="dxa"/>
          </w:tcPr>
          <w:p w:rsidR="003E7755" w:rsidRPr="0032456B" w:rsidRDefault="0082234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10 %-ից ոչ ավելին կարող են շեղվել նախագծային արժեքներից մինչև ± 50(20)մմ, իսկ մնացյալը՝ մինչև ± 30(10)մմ</w:t>
            </w:r>
          </w:p>
        </w:tc>
      </w:tr>
      <w:tr w:rsidR="003E7755" w:rsidRPr="00822342" w:rsidTr="0032456B">
        <w:trPr>
          <w:trHeight w:val="720"/>
        </w:trPr>
        <w:tc>
          <w:tcPr>
            <w:tcW w:w="530" w:type="dxa"/>
          </w:tcPr>
          <w:p w:rsidR="003E7755" w:rsidRPr="0032456B" w:rsidRDefault="003E77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2</w:t>
            </w:r>
            <w:r w:rsidRPr="0032456B">
              <w:rPr>
                <w:rFonts w:ascii="GHEA Grapalat" w:hAnsi="GHEA Grapalat"/>
                <w:color w:val="000000"/>
              </w:rPr>
              <w:t>)</w:t>
            </w:r>
          </w:p>
        </w:tc>
        <w:tc>
          <w:tcPr>
            <w:tcW w:w="4330" w:type="dxa"/>
          </w:tcPr>
          <w:p w:rsidR="003E7755" w:rsidRPr="0032456B" w:rsidRDefault="003E77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 xml:space="preserve">շերտի լայնությունը </w:t>
            </w:r>
          </w:p>
        </w:tc>
        <w:tc>
          <w:tcPr>
            <w:tcW w:w="5490" w:type="dxa"/>
          </w:tcPr>
          <w:p w:rsidR="003E7755" w:rsidRPr="0032456B" w:rsidRDefault="003E77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3E7755" w:rsidRPr="00822342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E7755" w:rsidRPr="0032456B" w:rsidRDefault="003E77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ա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3E7755" w:rsidRPr="0032456B" w:rsidRDefault="003E77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ցեմենտաբետոնե և ասֆալտաբետոնե ծածկեր</w:t>
            </w:r>
          </w:p>
        </w:tc>
        <w:tc>
          <w:tcPr>
            <w:tcW w:w="5490" w:type="dxa"/>
          </w:tcPr>
          <w:p w:rsidR="003E7755" w:rsidRPr="0032456B" w:rsidRDefault="0082234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10 %-ից ոչ ավելին կարող են շեղվել նախագծային արժեքներից մինչև ± 5սմ, իսկ մնացյալը՝ մինչև ± 3սմ</w:t>
            </w:r>
          </w:p>
        </w:tc>
      </w:tr>
      <w:tr w:rsidR="003E7755" w:rsidRPr="00EA5904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E7755" w:rsidRPr="0032456B" w:rsidRDefault="003E77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բ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3E7755" w:rsidRPr="0032456B" w:rsidRDefault="003E77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բոլոր այլ տիպի հիմքեր և ծածկեր</w:t>
            </w:r>
          </w:p>
        </w:tc>
        <w:tc>
          <w:tcPr>
            <w:tcW w:w="5490" w:type="dxa"/>
          </w:tcPr>
          <w:p w:rsidR="003E7755" w:rsidRPr="0032456B" w:rsidRDefault="00EA5904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10 %-ից ոչ ավելին կարող են շեղվել նախագծային արժեքներից մինչև ± 10սմ, իսկ մնացյալը՝ մինչև ± 6սմ</w:t>
            </w:r>
          </w:p>
        </w:tc>
      </w:tr>
      <w:tr w:rsidR="003E7755" w:rsidRPr="00851830" w:rsidTr="0032456B">
        <w:trPr>
          <w:trHeight w:val="720"/>
        </w:trPr>
        <w:tc>
          <w:tcPr>
            <w:tcW w:w="530" w:type="dxa"/>
          </w:tcPr>
          <w:p w:rsidR="003E7755" w:rsidRPr="0032456B" w:rsidRDefault="003E77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</w:rPr>
              <w:t>3)</w:t>
            </w:r>
          </w:p>
        </w:tc>
        <w:tc>
          <w:tcPr>
            <w:tcW w:w="4330" w:type="dxa"/>
          </w:tcPr>
          <w:p w:rsidR="003E7755" w:rsidRPr="0032456B" w:rsidRDefault="003E77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</w:rPr>
              <w:t xml:space="preserve">շերտի </w:t>
            </w:r>
            <w:r w:rsidRPr="0032456B">
              <w:rPr>
                <w:rFonts w:ascii="GHEA Grapalat" w:hAnsi="GHEA Grapalat"/>
                <w:color w:val="000000"/>
                <w:lang w:val="hy-AM"/>
              </w:rPr>
              <w:t>բարձրությունը</w:t>
            </w:r>
          </w:p>
        </w:tc>
        <w:tc>
          <w:tcPr>
            <w:tcW w:w="5490" w:type="dxa"/>
          </w:tcPr>
          <w:p w:rsidR="003E7755" w:rsidRPr="0032456B" w:rsidRDefault="003E77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3E7755" w:rsidRPr="005F67BE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E7755" w:rsidRPr="0032456B" w:rsidRDefault="003E77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ա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3E7755" w:rsidRPr="0032456B" w:rsidRDefault="0005016E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ցեմենտաբետոնե և ասֆալտաբետոնե ծածկեր</w:t>
            </w:r>
          </w:p>
        </w:tc>
        <w:tc>
          <w:tcPr>
            <w:tcW w:w="5490" w:type="dxa"/>
          </w:tcPr>
          <w:p w:rsidR="003E7755" w:rsidRPr="0032456B" w:rsidRDefault="005F67BE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10 %-ից ոչ ավելին կարող են շեղվել նախագծային արժեքներից մինչև ± 10 %, իսկ մնացյալը՝ մինչև ± 5 %</w:t>
            </w:r>
          </w:p>
        </w:tc>
      </w:tr>
      <w:tr w:rsidR="003E7755" w:rsidRPr="00264CA5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E7755" w:rsidRPr="0032456B" w:rsidRDefault="003E77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բ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3E7755" w:rsidRPr="0032456B" w:rsidRDefault="0005016E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բոլոր այլ տիպի հիմքեր և ծածկեր</w:t>
            </w:r>
          </w:p>
        </w:tc>
        <w:tc>
          <w:tcPr>
            <w:tcW w:w="5490" w:type="dxa"/>
          </w:tcPr>
          <w:p w:rsidR="003E7755" w:rsidRPr="0032456B" w:rsidRDefault="00264CA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10 %-ից ոչ ավելին կարող են շեղվել նախագծային արժեքներից մինչև ± 12 %, իսկ մնացյալը՝ մինչև ± 8 %</w:t>
            </w:r>
          </w:p>
        </w:tc>
      </w:tr>
      <w:tr w:rsidR="0005016E" w:rsidRPr="00264CA5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05016E" w:rsidRPr="0032456B" w:rsidRDefault="0005016E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4</w:t>
            </w:r>
            <w:r w:rsidRPr="0032456B">
              <w:rPr>
                <w:rFonts w:ascii="GHEA Grapalat" w:hAnsi="GHEA Grapalat"/>
                <w:color w:val="000000"/>
              </w:rPr>
              <w:t>)</w:t>
            </w:r>
          </w:p>
        </w:tc>
        <w:tc>
          <w:tcPr>
            <w:tcW w:w="43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:rsidR="0005016E" w:rsidRPr="0032456B" w:rsidRDefault="0005016E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լայնական թեքություններ</w:t>
            </w:r>
          </w:p>
        </w:tc>
        <w:tc>
          <w:tcPr>
            <w:tcW w:w="5490" w:type="dxa"/>
          </w:tcPr>
          <w:p w:rsidR="0005016E" w:rsidRPr="0032456B" w:rsidRDefault="00264CA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10 %-ից ոչ ավելին կարող են շեղվել նախագծային արժեքներից մինչև ± 0,003(0,002) սահմաններում, իսկ մնացյալը՝ մինչև ± 0,002(0,0015) սահմաններում</w:t>
            </w:r>
          </w:p>
        </w:tc>
      </w:tr>
      <w:tr w:rsidR="0005016E" w:rsidRPr="003E5B5D" w:rsidTr="0032456B">
        <w:trPr>
          <w:trHeight w:val="720"/>
        </w:trPr>
        <w:tc>
          <w:tcPr>
            <w:tcW w:w="530" w:type="dxa"/>
          </w:tcPr>
          <w:p w:rsidR="0005016E" w:rsidRPr="0032456B" w:rsidRDefault="0005016E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5</w:t>
            </w:r>
            <w:r w:rsidRPr="0032456B">
              <w:rPr>
                <w:rFonts w:ascii="GHEA Grapalat" w:hAnsi="GHEA Grapalat"/>
                <w:color w:val="000000"/>
              </w:rPr>
              <w:t>)</w:t>
            </w:r>
          </w:p>
        </w:tc>
        <w:tc>
          <w:tcPr>
            <w:tcW w:w="4330" w:type="dxa"/>
          </w:tcPr>
          <w:p w:rsidR="0005016E" w:rsidRPr="0032456B" w:rsidRDefault="0005016E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հարթությունը</w:t>
            </w:r>
            <w:r w:rsidR="00F46975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32456B">
              <w:rPr>
                <w:rFonts w:ascii="GHEA Grapalat" w:hAnsi="GHEA Grapalat"/>
                <w:color w:val="000000"/>
                <w:lang w:val="hy-AM"/>
              </w:rPr>
              <w:t>(3մ երկարությամբ չորսվակի տակ բացակի չափսը)</w:t>
            </w:r>
          </w:p>
        </w:tc>
        <w:tc>
          <w:tcPr>
            <w:tcW w:w="5490" w:type="dxa"/>
          </w:tcPr>
          <w:p w:rsidR="0005016E" w:rsidRPr="0032456B" w:rsidRDefault="0005016E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D6091B" w:rsidRPr="00836149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D6091B" w:rsidRPr="0032456B" w:rsidRDefault="0005016E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ա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D6091B" w:rsidRPr="0032456B" w:rsidRDefault="0005016E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 xml:space="preserve">անօրգանական և օրգանական կապակցանյութերով ամրացված խոշորաբեկոր, ավազային և կավային գրունտներից հիմքեր և ծածկեր՝ </w:t>
            </w:r>
            <w:r w:rsidRPr="0032456B">
              <w:rPr>
                <w:rFonts w:ascii="GHEA Grapalat" w:hAnsi="GHEA Grapalat"/>
                <w:color w:val="000000"/>
              </w:rPr>
              <w:t>I, II</w:t>
            </w:r>
            <w:r w:rsidRPr="0032456B">
              <w:rPr>
                <w:rFonts w:ascii="GHEA Grapalat" w:hAnsi="GHEA Grapalat"/>
                <w:color w:val="000000"/>
                <w:lang w:val="hy-AM"/>
              </w:rPr>
              <w:t xml:space="preserve"> և</w:t>
            </w:r>
            <w:r w:rsidRPr="0032456B">
              <w:rPr>
                <w:rFonts w:ascii="GHEA Grapalat" w:hAnsi="GHEA Grapalat"/>
                <w:color w:val="000000"/>
              </w:rPr>
              <w:t xml:space="preserve"> III</w:t>
            </w:r>
            <w:r w:rsidRPr="0032456B">
              <w:rPr>
                <w:rFonts w:ascii="GHEA Grapalat" w:hAnsi="GHEA Grapalat"/>
                <w:color w:val="000000"/>
                <w:lang w:val="hy-AM"/>
              </w:rPr>
              <w:t xml:space="preserve"> կարգի ճանապարհների համար</w:t>
            </w:r>
          </w:p>
        </w:tc>
        <w:tc>
          <w:tcPr>
            <w:tcW w:w="5490" w:type="dxa"/>
          </w:tcPr>
          <w:p w:rsidR="00D6091B" w:rsidRPr="0032456B" w:rsidRDefault="00836149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5 %-ից ոչ ավելին կարող են ունենալ մինչև 14(10) մմ բացակ, իսկ մնացյալը՝ մինչև  7(5) մմ</w:t>
            </w:r>
          </w:p>
        </w:tc>
      </w:tr>
      <w:tr w:rsidR="00D6091B" w:rsidRPr="003E5B5D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D6091B" w:rsidRPr="0032456B" w:rsidRDefault="0005016E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բ</w:t>
            </w:r>
            <w:r w:rsidRPr="0032456B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</w:p>
        </w:tc>
        <w:tc>
          <w:tcPr>
            <w:tcW w:w="4330" w:type="dxa"/>
          </w:tcPr>
          <w:p w:rsidR="00D6091B" w:rsidRPr="0032456B" w:rsidRDefault="0005016E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անօրգանական և օրգանական կապակցանյութերով ամրացված խոշորաբեկոր, ավազային և կավային գրունտներից հիմքեր և ծածկեր՝ IV կարգի, գյուղատնտեսական և արդյունաբերական կազմակերպությունների ներքին ճանապարհների համար</w:t>
            </w:r>
          </w:p>
        </w:tc>
        <w:tc>
          <w:tcPr>
            <w:tcW w:w="5490" w:type="dxa"/>
          </w:tcPr>
          <w:p w:rsidR="00D6091B" w:rsidRPr="0032456B" w:rsidRDefault="00147ABA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5 %-ից ոչ ավելին կարող են ունենալ մինչև 20 մմ բացակ, իսկ մնացյալը՝ մինչև 10 մմ</w:t>
            </w:r>
          </w:p>
        </w:tc>
      </w:tr>
      <w:tr w:rsidR="00D6091B" w:rsidRPr="003E5B5D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D6091B" w:rsidRPr="0032456B" w:rsidRDefault="0005016E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գ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D6091B" w:rsidRPr="0032456B" w:rsidRDefault="003D38A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խ</w:t>
            </w:r>
            <w:r w:rsidR="0005016E" w:rsidRPr="0032456B">
              <w:rPr>
                <w:rFonts w:ascii="GHEA Grapalat" w:hAnsi="GHEA Grapalat"/>
                <w:color w:val="000000"/>
                <w:lang w:val="hy-AM"/>
              </w:rPr>
              <w:t>ճային, կոպճայ</w:t>
            </w:r>
            <w:r w:rsidRPr="0032456B">
              <w:rPr>
                <w:rFonts w:ascii="GHEA Grapalat" w:hAnsi="GHEA Grapalat"/>
                <w:color w:val="000000"/>
                <w:lang w:val="hy-AM"/>
              </w:rPr>
              <w:t xml:space="preserve">ին և խարամային հիմքեր և ծածկեր։ </w:t>
            </w:r>
            <w:r w:rsidR="0005016E" w:rsidRPr="0032456B">
              <w:rPr>
                <w:rFonts w:ascii="GHEA Grapalat" w:hAnsi="GHEA Grapalat"/>
                <w:color w:val="000000"/>
                <w:lang w:val="hy-AM"/>
              </w:rPr>
              <w:t xml:space="preserve">Անօրգանական </w:t>
            </w:r>
            <w:r w:rsidRPr="0032456B">
              <w:rPr>
                <w:rFonts w:ascii="GHEA Grapalat" w:hAnsi="GHEA Grapalat"/>
                <w:color w:val="000000"/>
                <w:lang w:val="hy-AM"/>
              </w:rPr>
              <w:t xml:space="preserve">կապակցանյութերով մշակված խճային, կոպճային և ավազային </w:t>
            </w:r>
            <w:r w:rsidRPr="0032456B">
              <w:rPr>
                <w:rFonts w:ascii="GHEA Grapalat" w:hAnsi="GHEA Grapalat"/>
                <w:color w:val="000000"/>
                <w:lang w:val="hy-AM"/>
              </w:rPr>
              <w:lastRenderedPageBreak/>
              <w:t>նյութերից հիմքեր և ծածկեր՝ I, II և III կարգի ճանապարհների համար</w:t>
            </w:r>
          </w:p>
        </w:tc>
        <w:tc>
          <w:tcPr>
            <w:tcW w:w="5490" w:type="dxa"/>
          </w:tcPr>
          <w:p w:rsidR="00D6091B" w:rsidRPr="0032456B" w:rsidRDefault="00147ABA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lastRenderedPageBreak/>
              <w:t>չափումների արդյունքների 5 %-ից ոչ ավելին կարող են ունենալ մինչև 13(9) մմ բացակ, իսկ մնացյալը՝ մինչև 10(5) մմ</w:t>
            </w:r>
          </w:p>
        </w:tc>
      </w:tr>
      <w:tr w:rsidR="00D6091B" w:rsidRPr="003E5B5D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D6091B" w:rsidRPr="0032456B" w:rsidRDefault="0005016E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դ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D6091B" w:rsidRPr="0032456B" w:rsidRDefault="003D38A2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խճային, կոպճային և խարամային հիմքեր և ծածկեր։ Անօրգանական կապակցանյութերով մշակված խճային, կոպճային և ավազային նյութերից հիմքեր և ծածկեր՝</w:t>
            </w:r>
            <w:r w:rsidRPr="0032456B">
              <w:rPr>
                <w:rFonts w:ascii="GHEA Grapalat" w:hAnsi="GHEA Grapalat"/>
                <w:lang w:val="hy-AM"/>
              </w:rPr>
              <w:t xml:space="preserve"> </w:t>
            </w:r>
            <w:r w:rsidRPr="0032456B">
              <w:rPr>
                <w:rFonts w:ascii="GHEA Grapalat" w:hAnsi="GHEA Grapalat"/>
                <w:color w:val="000000"/>
                <w:lang w:val="hy-AM"/>
              </w:rPr>
              <w:t>IV կարգի, գյուղատնտեսական և արդյունաբերական կազմակերպությունների ներքին ճանապարհների համար</w:t>
            </w:r>
          </w:p>
        </w:tc>
        <w:tc>
          <w:tcPr>
            <w:tcW w:w="5490" w:type="dxa"/>
          </w:tcPr>
          <w:p w:rsidR="00D6091B" w:rsidRPr="0032456B" w:rsidRDefault="00703D47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5 %-ից ոչ ավելին կարող են ունենալ մինչև 20 մմ բացակ, իսկ մնացյալը՝ մինչև 10 մմ</w:t>
            </w:r>
          </w:p>
        </w:tc>
      </w:tr>
      <w:tr w:rsidR="00D6091B" w:rsidRPr="006C643F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D6091B" w:rsidRPr="0032456B" w:rsidRDefault="00656B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ե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D6091B" w:rsidRPr="0032456B" w:rsidRDefault="00656B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սև խճից, օրգանական կապակցանյութերի տոգորման եղանակով ստացված խճային նյութերի խառնուրդներից և ճանապարհի վրա խառնումով՝ I, II և III կարգի ճանապարհների համար</w:t>
            </w:r>
          </w:p>
        </w:tc>
        <w:tc>
          <w:tcPr>
            <w:tcW w:w="5490" w:type="dxa"/>
          </w:tcPr>
          <w:p w:rsidR="00D6091B" w:rsidRPr="0032456B" w:rsidRDefault="006C643F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5 %-ից ոչ ավելին կարող են ունենալ մինչև 12(8) մմ բացակ, իսկ մնացյալը՝ մինչև 6(4) մմ</w:t>
            </w:r>
          </w:p>
        </w:tc>
      </w:tr>
      <w:tr w:rsidR="00D6091B" w:rsidRPr="006C643F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D6091B" w:rsidRPr="0032456B" w:rsidRDefault="00656B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զ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D6091B" w:rsidRPr="0032456B" w:rsidRDefault="00656B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սև խճից, օրգանական կապակցանյութերի տոգորման եղանակով ստացված խճային նյութերի խառնուրդներից և ճանապարհի վրա խառնումով՝ IV կարգի, գյուղատնտեսական և արդյունաբերական կազմակերպությունների ներքին ճանապարհների համար</w:t>
            </w:r>
          </w:p>
        </w:tc>
        <w:tc>
          <w:tcPr>
            <w:tcW w:w="5490" w:type="dxa"/>
          </w:tcPr>
          <w:p w:rsidR="00D6091B" w:rsidRPr="0032456B" w:rsidRDefault="006C643F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5 %-ից ոչ ավելին կարող են ունենալ մինչև 15 մմ բացակ, իսկ մնացյալը՝ մինչև 10 մմ</w:t>
            </w:r>
          </w:p>
        </w:tc>
      </w:tr>
      <w:tr w:rsidR="00656B55" w:rsidRPr="006C643F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656B55" w:rsidRPr="0032456B" w:rsidRDefault="00597558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է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656B55" w:rsidRPr="0032456B" w:rsidRDefault="00597558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ասֆալտաբետոնե և միաձույլ ցեմենտաբետոնե հիմքեր և ծածկեր</w:t>
            </w:r>
          </w:p>
        </w:tc>
        <w:tc>
          <w:tcPr>
            <w:tcW w:w="5490" w:type="dxa"/>
          </w:tcPr>
          <w:p w:rsidR="00656B55" w:rsidRPr="0032456B" w:rsidRDefault="006C643F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5 %-ից ոչ ավելին կարող են ունենալ մինչև 7(5) մմ բացակ, իսկ մնացյալը՝ մինչև 5(3) մմ</w:t>
            </w:r>
          </w:p>
        </w:tc>
      </w:tr>
      <w:tr w:rsidR="00656B55" w:rsidRPr="006C643F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656B55" w:rsidRPr="0032456B" w:rsidRDefault="00597558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6</w:t>
            </w:r>
            <w:r w:rsidRPr="0032456B">
              <w:rPr>
                <w:rFonts w:ascii="GHEA Grapalat" w:hAnsi="GHEA Grapalat"/>
                <w:color w:val="000000"/>
              </w:rPr>
              <w:t>)</w:t>
            </w:r>
          </w:p>
        </w:tc>
        <w:tc>
          <w:tcPr>
            <w:tcW w:w="4330" w:type="dxa"/>
          </w:tcPr>
          <w:p w:rsidR="00656B55" w:rsidRPr="0032456B" w:rsidRDefault="00597558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միաձույլ ցեմենտաբետոնե</w:t>
            </w:r>
            <w:r w:rsidRPr="0032456B">
              <w:rPr>
                <w:rFonts w:ascii="GHEA Grapalat" w:hAnsi="GHEA Grapalat"/>
              </w:rPr>
              <w:t xml:space="preserve"> </w:t>
            </w:r>
            <w:r w:rsidRPr="0032456B">
              <w:rPr>
                <w:rFonts w:ascii="GHEA Grapalat" w:hAnsi="GHEA Grapalat"/>
                <w:color w:val="000000"/>
                <w:lang w:val="hy-AM"/>
              </w:rPr>
              <w:t>հիմքերի և ծածկերի կարաններում սալերի մակարդակների տարբերությունը</w:t>
            </w:r>
          </w:p>
        </w:tc>
        <w:tc>
          <w:tcPr>
            <w:tcW w:w="5490" w:type="dxa"/>
          </w:tcPr>
          <w:p w:rsidR="00656B55" w:rsidRPr="0032456B" w:rsidRDefault="006C643F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20 %-ից ոչ ավելին կարող են տարբերվել մինչև 3(2) մմ, իսկ մնացյալը՝ մինչև 2(1) մմ</w:t>
            </w:r>
          </w:p>
        </w:tc>
      </w:tr>
      <w:tr w:rsidR="00656B55" w:rsidRPr="003E5B5D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656B55" w:rsidRPr="0032456B" w:rsidRDefault="00597558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</w:rPr>
              <w:t>7)</w:t>
            </w:r>
          </w:p>
        </w:tc>
        <w:tc>
          <w:tcPr>
            <w:tcW w:w="4330" w:type="dxa"/>
          </w:tcPr>
          <w:p w:rsidR="00656B55" w:rsidRPr="0032456B" w:rsidRDefault="004A09B9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հավաքովի ցեմենտաբետոնե ծածկերի հարակից սալերի եզրերի վերազանցումը</w:t>
            </w:r>
          </w:p>
        </w:tc>
        <w:tc>
          <w:tcPr>
            <w:tcW w:w="5490" w:type="dxa"/>
          </w:tcPr>
          <w:p w:rsidR="00656B55" w:rsidRPr="0032456B" w:rsidRDefault="00656B55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656B55" w:rsidRPr="001F6A68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656B55" w:rsidRPr="0032456B" w:rsidRDefault="004A09B9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ա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656B55" w:rsidRPr="0032456B" w:rsidRDefault="00FE21A3" w:rsidP="00B03327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I, II և III կարգի ճանապարհների համար</w:t>
            </w:r>
          </w:p>
        </w:tc>
        <w:tc>
          <w:tcPr>
            <w:tcW w:w="5490" w:type="dxa"/>
          </w:tcPr>
          <w:p w:rsidR="00656B55" w:rsidRPr="0032456B" w:rsidRDefault="001F6A68" w:rsidP="00B03327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20 %-ից ոչ ավելին կարող են տարբերվել մինչև                  5 մմ, իսկ մնացյալը՝ մինչև 3 մմ</w:t>
            </w:r>
          </w:p>
        </w:tc>
      </w:tr>
      <w:tr w:rsidR="00656B55" w:rsidRPr="001F6A68" w:rsidTr="0032456B">
        <w:trPr>
          <w:trHeight w:val="720"/>
        </w:trPr>
        <w:tc>
          <w:tcPr>
            <w:tcW w:w="530" w:type="dxa"/>
          </w:tcPr>
          <w:p w:rsidR="0032456B" w:rsidRDefault="0032456B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656B55" w:rsidRPr="0032456B" w:rsidRDefault="004A09B9" w:rsidP="0032456B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բ</w:t>
            </w:r>
            <w:r w:rsidRPr="0032456B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330" w:type="dxa"/>
          </w:tcPr>
          <w:p w:rsidR="00656B55" w:rsidRPr="0032456B" w:rsidRDefault="00FE21A3" w:rsidP="00B03327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IV կարգի, գյուղատնտեսական և արդյունաբերական կազմակերպությունների ներքին ճանապարհների համար</w:t>
            </w:r>
          </w:p>
        </w:tc>
        <w:tc>
          <w:tcPr>
            <w:tcW w:w="5490" w:type="dxa"/>
          </w:tcPr>
          <w:p w:rsidR="00656B55" w:rsidRPr="0032456B" w:rsidRDefault="001F6A68" w:rsidP="00B03327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32456B">
              <w:rPr>
                <w:rFonts w:ascii="GHEA Grapalat" w:hAnsi="GHEA Grapalat"/>
                <w:color w:val="000000"/>
                <w:lang w:val="hy-AM"/>
              </w:rPr>
              <w:t>չափումների արդյունքների 20 %-ից ոչ ավելին կարող են տարբերվել մինչև                  8 մմ, իսկ մնացյալը՝ մինչև 4 մմ</w:t>
            </w:r>
          </w:p>
        </w:tc>
      </w:tr>
      <w:tr w:rsidR="00FE21A3" w:rsidRPr="00B03327" w:rsidTr="00A61CBE">
        <w:trPr>
          <w:trHeight w:val="720"/>
        </w:trPr>
        <w:tc>
          <w:tcPr>
            <w:tcW w:w="530" w:type="dxa"/>
          </w:tcPr>
          <w:p w:rsidR="00B03327" w:rsidRDefault="00B03327" w:rsidP="00851830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FE21A3" w:rsidRPr="00FE21A3" w:rsidRDefault="00FE21A3" w:rsidP="00851830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3.</w:t>
            </w:r>
          </w:p>
        </w:tc>
        <w:tc>
          <w:tcPr>
            <w:tcW w:w="9820" w:type="dxa"/>
            <w:gridSpan w:val="2"/>
          </w:tcPr>
          <w:p w:rsidR="00FE21A3" w:rsidRPr="00B03327" w:rsidRDefault="00B03327" w:rsidP="00B03327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 xml:space="preserve">Ժայռային </w:t>
            </w:r>
            <w:r w:rsidRPr="00B03327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/>
                <w:color w:val="000000"/>
                <w:lang w:val="hy-AM"/>
              </w:rPr>
              <w:t>խոշորաբեկոր</w:t>
            </w:r>
            <w:r w:rsidRPr="00B03327">
              <w:rPr>
                <w:rFonts w:ascii="GHEA Grapalat" w:hAnsi="GHEA Grapalat"/>
                <w:color w:val="000000"/>
                <w:lang w:val="hy-AM"/>
              </w:rPr>
              <w:t>)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գրունտների հողային պաստառի կառուցման դեպքում որակի գնահատման հողային պաստառի շերտերի խտության նվազման ցուցանիշը չի կիրառվում։</w:t>
            </w:r>
          </w:p>
        </w:tc>
      </w:tr>
      <w:tr w:rsidR="00FE21A3" w:rsidRPr="00851830" w:rsidTr="00A61CBE">
        <w:trPr>
          <w:trHeight w:val="720"/>
        </w:trPr>
        <w:tc>
          <w:tcPr>
            <w:tcW w:w="530" w:type="dxa"/>
          </w:tcPr>
          <w:p w:rsidR="00B03327" w:rsidRDefault="00B03327" w:rsidP="00851830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FE21A3" w:rsidRPr="00FE21A3" w:rsidRDefault="00FE21A3" w:rsidP="00851830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4.</w:t>
            </w:r>
          </w:p>
        </w:tc>
        <w:tc>
          <w:tcPr>
            <w:tcW w:w="9820" w:type="dxa"/>
            <w:gridSpan w:val="2"/>
          </w:tcPr>
          <w:p w:rsidR="00FE21A3" w:rsidRPr="00851830" w:rsidRDefault="00B03327" w:rsidP="00B03327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Փակագծերի մեջ նշված տվյալները վերաբերում են բարձրանիշերի ավտոմատ հսկման համակարգի նեքենաներով կատարվող աշխատանքներին։</w:t>
            </w:r>
          </w:p>
        </w:tc>
      </w:tr>
      <w:tr w:rsidR="00FE21A3" w:rsidRPr="00E77189" w:rsidTr="00A61CBE">
        <w:trPr>
          <w:trHeight w:val="720"/>
        </w:trPr>
        <w:tc>
          <w:tcPr>
            <w:tcW w:w="530" w:type="dxa"/>
          </w:tcPr>
          <w:p w:rsidR="00E77189" w:rsidRDefault="00E77189" w:rsidP="00851830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E77189" w:rsidRDefault="00E77189" w:rsidP="00851830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</w:p>
          <w:p w:rsidR="00FE21A3" w:rsidRPr="00FE21A3" w:rsidRDefault="00FE21A3" w:rsidP="00851830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276" w:lineRule="auto"/>
              <w:ind w:left="-25" w:right="-73"/>
              <w:contextualSpacing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5.</w:t>
            </w:r>
          </w:p>
        </w:tc>
        <w:tc>
          <w:tcPr>
            <w:tcW w:w="9820" w:type="dxa"/>
            <w:gridSpan w:val="2"/>
          </w:tcPr>
          <w:p w:rsidR="00FE21A3" w:rsidRPr="00E77189" w:rsidRDefault="007816D8" w:rsidP="00E77189">
            <w:pPr>
              <w:pStyle w:val="NormalWeb"/>
              <w:shd w:val="clear" w:color="auto" w:fill="FFFFFF"/>
              <w:tabs>
                <w:tab w:val="left" w:pos="270"/>
              </w:tabs>
              <w:spacing w:before="0" w:after="0" w:line="360" w:lineRule="auto"/>
              <w:ind w:left="-25" w:right="-73"/>
              <w:contextualSpacing/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 xml:space="preserve">Հիմքի լրացուցիչ շերտերի </w:t>
            </w:r>
            <w:r>
              <w:rPr>
                <w:rFonts w:ascii="GHEA Grapalat" w:hAnsi="GHEA Grapalat"/>
                <w:color w:val="000000"/>
              </w:rPr>
              <w:t>(</w:t>
            </w:r>
            <w:r>
              <w:rPr>
                <w:rFonts w:ascii="GHEA Grapalat" w:hAnsi="GHEA Grapalat"/>
                <w:color w:val="000000"/>
                <w:lang w:val="hy-AM"/>
              </w:rPr>
              <w:t>ցրտապաշտպան, մեկուսիչ, ցամաքեցնող և այլն</w:t>
            </w:r>
            <w:r>
              <w:rPr>
                <w:rFonts w:ascii="GHEA Grapalat" w:hAnsi="GHEA Grapalat"/>
                <w:color w:val="000000"/>
              </w:rPr>
              <w:t>)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կառուցման դեպքում </w:t>
            </w:r>
            <w:r w:rsidR="00E77189">
              <w:rPr>
                <w:rFonts w:ascii="GHEA Grapalat" w:hAnsi="GHEA Grapalat"/>
                <w:color w:val="000000"/>
                <w:lang w:val="hy-AM"/>
              </w:rPr>
              <w:t xml:space="preserve">որակի գնահատման հարթության </w:t>
            </w:r>
            <w:r w:rsidR="00E77189">
              <w:rPr>
                <w:rFonts w:ascii="GHEA Grapalat" w:hAnsi="GHEA Grapalat"/>
                <w:color w:val="000000"/>
              </w:rPr>
              <w:t>(</w:t>
            </w:r>
            <w:r w:rsidR="00E77189">
              <w:rPr>
                <w:rFonts w:ascii="GHEA Grapalat" w:hAnsi="GHEA Grapalat"/>
                <w:color w:val="000000"/>
                <w:lang w:val="hy-AM"/>
              </w:rPr>
              <w:t>3մ երկարությամբ չորսվակի տակ բացակի չափսը</w:t>
            </w:r>
            <w:r w:rsidR="00E77189">
              <w:rPr>
                <w:rFonts w:ascii="GHEA Grapalat" w:hAnsi="GHEA Grapalat"/>
                <w:color w:val="000000"/>
              </w:rPr>
              <w:t>)</w:t>
            </w:r>
            <w:r w:rsidR="00E77189">
              <w:rPr>
                <w:rFonts w:ascii="GHEA Grapalat" w:hAnsi="GHEA Grapalat"/>
                <w:color w:val="000000"/>
                <w:lang w:val="hy-AM"/>
              </w:rPr>
              <w:t xml:space="preserve"> ցուցանիշը չի որոշվում։ Հավաքովի ցեմենտաբետոնե ծածկի սալերի տեղադրման հարթությունը որոշվում է միայն ճանապարհը շահագործման ընդունելու պահին։</w:t>
            </w:r>
          </w:p>
        </w:tc>
      </w:tr>
    </w:tbl>
    <w:p w:rsidR="00DE3D5E" w:rsidRPr="001467C6" w:rsidRDefault="001467C6" w:rsidP="001467C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right"/>
        <w:rPr>
          <w:rFonts w:ascii="GHEA Grapalat" w:hAnsi="GHEA Grapalat"/>
          <w:color w:val="000000"/>
          <w:lang w:val="hy-AM"/>
        </w:rPr>
      </w:pPr>
      <w:r w:rsidRPr="001467C6">
        <w:rPr>
          <w:rFonts w:ascii="GHEA Grapalat" w:hAnsi="GHEA Grapalat"/>
          <w:color w:val="000000"/>
          <w:lang w:val="hy-AM"/>
        </w:rPr>
        <w:t>»</w:t>
      </w:r>
      <w:r>
        <w:rPr>
          <w:rFonts w:ascii="GHEA Grapalat" w:hAnsi="GHEA Grapalat"/>
          <w:color w:val="000000"/>
          <w:lang w:val="hy-AM"/>
        </w:rPr>
        <w:t>։</w:t>
      </w:r>
    </w:p>
    <w:p w:rsidR="00DE3D5E" w:rsidRDefault="00DE3D5E" w:rsidP="004505D6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right="-784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9F0BDD" w:rsidRPr="001F5BB5" w:rsidRDefault="009F0BDD" w:rsidP="00182C3D">
      <w:pPr>
        <w:pStyle w:val="NormalWeb"/>
        <w:numPr>
          <w:ilvl w:val="0"/>
          <w:numId w:val="1"/>
        </w:numPr>
        <w:shd w:val="clear" w:color="auto" w:fill="FFFFFF"/>
        <w:tabs>
          <w:tab w:val="left" w:pos="270"/>
          <w:tab w:val="left" w:pos="450"/>
        </w:tabs>
        <w:spacing w:before="0" w:beforeAutospacing="0" w:after="0" w:afterAutospacing="0" w:line="276" w:lineRule="auto"/>
        <w:ind w:left="-540" w:right="-784" w:firstLine="630"/>
        <w:contextualSpacing/>
        <w:jc w:val="both"/>
        <w:rPr>
          <w:rFonts w:ascii="GHEA Grapalat" w:hAnsi="GHEA Grapalat"/>
          <w:color w:val="000000"/>
          <w:lang w:val="hy-AM"/>
        </w:rPr>
      </w:pPr>
      <w:r w:rsidRPr="001F5BB5">
        <w:rPr>
          <w:rFonts w:ascii="GHEA Grapalat" w:hAnsi="GHEA Grapalat"/>
          <w:color w:val="000000"/>
          <w:lang w:val="hy-AM"/>
        </w:rPr>
        <w:t>Սույն հրամանն ուժի մեջ է մտնում պաշտոնական հրապարակմանը հաջորդող օրվանից:</w:t>
      </w:r>
    </w:p>
    <w:p w:rsidR="009F0BDD" w:rsidRPr="001F5BB5" w:rsidRDefault="009F0BDD" w:rsidP="009F0BDD">
      <w:pPr>
        <w:tabs>
          <w:tab w:val="left" w:pos="180"/>
        </w:tabs>
        <w:ind w:left="270" w:right="-784" w:firstLine="540"/>
        <w:jc w:val="both"/>
        <w:rPr>
          <w:rFonts w:ascii="GHEA Grapalat" w:hAnsi="GHEA Grapalat"/>
          <w:b/>
          <w:iCs/>
          <w:szCs w:val="24"/>
          <w:lang w:val="hy-AM"/>
        </w:rPr>
      </w:pPr>
    </w:p>
    <w:p w:rsidR="009F0BDD" w:rsidRPr="001F5BB5" w:rsidRDefault="009F0BDD" w:rsidP="009F0BDD">
      <w:pPr>
        <w:pStyle w:val="NormalWeb"/>
        <w:shd w:val="clear" w:color="auto" w:fill="FFFFFF"/>
        <w:tabs>
          <w:tab w:val="left" w:pos="270"/>
          <w:tab w:val="left" w:pos="450"/>
        </w:tabs>
        <w:spacing w:before="0" w:beforeAutospacing="0" w:after="0" w:afterAutospacing="0"/>
        <w:ind w:left="-90" w:right="-778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CD1B97" w:rsidRPr="001F5BB5" w:rsidRDefault="00CD1B97" w:rsidP="001F5BB5">
      <w:pPr>
        <w:tabs>
          <w:tab w:val="left" w:pos="90"/>
        </w:tabs>
        <w:spacing w:line="276" w:lineRule="auto"/>
        <w:ind w:right="-810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sectPr w:rsidR="00CD1B97" w:rsidRPr="001F5BB5" w:rsidSect="00C77D5B">
      <w:pgSz w:w="11906" w:h="16838" w:code="9"/>
      <w:pgMar w:top="108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AD8" w:rsidRDefault="00941AD8" w:rsidP="002B2611">
      <w:r>
        <w:separator/>
      </w:r>
    </w:p>
  </w:endnote>
  <w:endnote w:type="continuationSeparator" w:id="0">
    <w:p w:rsidR="00941AD8" w:rsidRDefault="00941AD8" w:rsidP="002B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AD8" w:rsidRDefault="00941AD8" w:rsidP="002B2611">
      <w:r>
        <w:separator/>
      </w:r>
    </w:p>
  </w:footnote>
  <w:footnote w:type="continuationSeparator" w:id="0">
    <w:p w:rsidR="00941AD8" w:rsidRDefault="00941AD8" w:rsidP="002B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415F5"/>
    <w:multiLevelType w:val="singleLevel"/>
    <w:tmpl w:val="208015E2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2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7F02504F"/>
    <w:multiLevelType w:val="hybridMultilevel"/>
    <w:tmpl w:val="C290979C"/>
    <w:lvl w:ilvl="0" w:tplc="895653EA">
      <w:start w:val="1"/>
      <w:numFmt w:val="decimal"/>
      <w:lvlText w:val="%1)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170"/>
        <w:lvlJc w:val="left"/>
        <w:pPr>
          <w:ind w:left="890" w:hanging="17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170"/>
        <w:lvlJc w:val="left"/>
        <w:pPr>
          <w:ind w:left="170" w:hanging="170"/>
        </w:pPr>
        <w:rPr>
          <w:rFonts w:ascii="Symbol" w:hAnsi="Symbol" w:hint="default"/>
        </w:rPr>
      </w:lvl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9BF"/>
    <w:rsid w:val="000100CE"/>
    <w:rsid w:val="00011521"/>
    <w:rsid w:val="00011793"/>
    <w:rsid w:val="00017C19"/>
    <w:rsid w:val="0002243F"/>
    <w:rsid w:val="00023A45"/>
    <w:rsid w:val="0002469C"/>
    <w:rsid w:val="00026709"/>
    <w:rsid w:val="00027706"/>
    <w:rsid w:val="0003075A"/>
    <w:rsid w:val="00036CA4"/>
    <w:rsid w:val="00037346"/>
    <w:rsid w:val="00040B63"/>
    <w:rsid w:val="00045908"/>
    <w:rsid w:val="00045F49"/>
    <w:rsid w:val="0005016E"/>
    <w:rsid w:val="00052CE7"/>
    <w:rsid w:val="00054240"/>
    <w:rsid w:val="00065C0A"/>
    <w:rsid w:val="00067C76"/>
    <w:rsid w:val="00070168"/>
    <w:rsid w:val="00070FEF"/>
    <w:rsid w:val="00072935"/>
    <w:rsid w:val="0007772A"/>
    <w:rsid w:val="000812D7"/>
    <w:rsid w:val="0008140E"/>
    <w:rsid w:val="000836AC"/>
    <w:rsid w:val="00083FAA"/>
    <w:rsid w:val="00096D27"/>
    <w:rsid w:val="000A1887"/>
    <w:rsid w:val="000A1A1A"/>
    <w:rsid w:val="000A2529"/>
    <w:rsid w:val="000A3455"/>
    <w:rsid w:val="000A41AB"/>
    <w:rsid w:val="000A73A5"/>
    <w:rsid w:val="000B068F"/>
    <w:rsid w:val="000B1848"/>
    <w:rsid w:val="000B3431"/>
    <w:rsid w:val="000B3930"/>
    <w:rsid w:val="000B76E7"/>
    <w:rsid w:val="000C0793"/>
    <w:rsid w:val="000C230E"/>
    <w:rsid w:val="000C2C52"/>
    <w:rsid w:val="000C342D"/>
    <w:rsid w:val="000C502A"/>
    <w:rsid w:val="000D0E7E"/>
    <w:rsid w:val="000E10B3"/>
    <w:rsid w:val="000E39AC"/>
    <w:rsid w:val="000E47EE"/>
    <w:rsid w:val="000E5374"/>
    <w:rsid w:val="000E749A"/>
    <w:rsid w:val="000E7BE8"/>
    <w:rsid w:val="000F38F5"/>
    <w:rsid w:val="000F4E22"/>
    <w:rsid w:val="000F5315"/>
    <w:rsid w:val="001008B1"/>
    <w:rsid w:val="001012F9"/>
    <w:rsid w:val="00103082"/>
    <w:rsid w:val="00104EF2"/>
    <w:rsid w:val="0010713F"/>
    <w:rsid w:val="00107171"/>
    <w:rsid w:val="00111066"/>
    <w:rsid w:val="00111C13"/>
    <w:rsid w:val="00113C38"/>
    <w:rsid w:val="00114AFE"/>
    <w:rsid w:val="00115CAD"/>
    <w:rsid w:val="00121523"/>
    <w:rsid w:val="00125298"/>
    <w:rsid w:val="00126F62"/>
    <w:rsid w:val="00127FB3"/>
    <w:rsid w:val="00132CB7"/>
    <w:rsid w:val="00133379"/>
    <w:rsid w:val="001458FB"/>
    <w:rsid w:val="001467C6"/>
    <w:rsid w:val="00146F00"/>
    <w:rsid w:val="001478F0"/>
    <w:rsid w:val="00147ABA"/>
    <w:rsid w:val="00150B9B"/>
    <w:rsid w:val="00154068"/>
    <w:rsid w:val="00154780"/>
    <w:rsid w:val="00155C3D"/>
    <w:rsid w:val="00156B77"/>
    <w:rsid w:val="00163FB2"/>
    <w:rsid w:val="0016790F"/>
    <w:rsid w:val="00175643"/>
    <w:rsid w:val="0017611F"/>
    <w:rsid w:val="00182403"/>
    <w:rsid w:val="00182C3D"/>
    <w:rsid w:val="001836D8"/>
    <w:rsid w:val="00183946"/>
    <w:rsid w:val="00185586"/>
    <w:rsid w:val="00186096"/>
    <w:rsid w:val="001863C6"/>
    <w:rsid w:val="00190AA7"/>
    <w:rsid w:val="00191891"/>
    <w:rsid w:val="0019262F"/>
    <w:rsid w:val="00195733"/>
    <w:rsid w:val="001A0316"/>
    <w:rsid w:val="001A0BA2"/>
    <w:rsid w:val="001A69CB"/>
    <w:rsid w:val="001A7CE3"/>
    <w:rsid w:val="001B09B0"/>
    <w:rsid w:val="001B297B"/>
    <w:rsid w:val="001B5EDD"/>
    <w:rsid w:val="001C3E8F"/>
    <w:rsid w:val="001C402E"/>
    <w:rsid w:val="001C708F"/>
    <w:rsid w:val="001D0346"/>
    <w:rsid w:val="001D08CB"/>
    <w:rsid w:val="001D287A"/>
    <w:rsid w:val="001D4D60"/>
    <w:rsid w:val="001D6819"/>
    <w:rsid w:val="001E170F"/>
    <w:rsid w:val="001E2B6F"/>
    <w:rsid w:val="001E2C0E"/>
    <w:rsid w:val="001E4669"/>
    <w:rsid w:val="001E5199"/>
    <w:rsid w:val="001E55CB"/>
    <w:rsid w:val="001E6A21"/>
    <w:rsid w:val="001E6D37"/>
    <w:rsid w:val="001E7885"/>
    <w:rsid w:val="001F4F26"/>
    <w:rsid w:val="001F54DF"/>
    <w:rsid w:val="001F55B7"/>
    <w:rsid w:val="001F5BB5"/>
    <w:rsid w:val="001F6A68"/>
    <w:rsid w:val="001F7C08"/>
    <w:rsid w:val="00203373"/>
    <w:rsid w:val="00203FEE"/>
    <w:rsid w:val="00204596"/>
    <w:rsid w:val="00204F93"/>
    <w:rsid w:val="0020523B"/>
    <w:rsid w:val="002064A3"/>
    <w:rsid w:val="00206907"/>
    <w:rsid w:val="002112CC"/>
    <w:rsid w:val="00214822"/>
    <w:rsid w:val="00216D07"/>
    <w:rsid w:val="00221133"/>
    <w:rsid w:val="00223922"/>
    <w:rsid w:val="0022541F"/>
    <w:rsid w:val="0023032D"/>
    <w:rsid w:val="002303F7"/>
    <w:rsid w:val="00230F7E"/>
    <w:rsid w:val="00231A13"/>
    <w:rsid w:val="0023684A"/>
    <w:rsid w:val="002409C8"/>
    <w:rsid w:val="00242836"/>
    <w:rsid w:val="002551C1"/>
    <w:rsid w:val="002611BB"/>
    <w:rsid w:val="00264CA5"/>
    <w:rsid w:val="00265157"/>
    <w:rsid w:val="00265466"/>
    <w:rsid w:val="0027033C"/>
    <w:rsid w:val="00271DBC"/>
    <w:rsid w:val="002721DE"/>
    <w:rsid w:val="00272F0F"/>
    <w:rsid w:val="00276707"/>
    <w:rsid w:val="00276D5D"/>
    <w:rsid w:val="002770B9"/>
    <w:rsid w:val="0028052E"/>
    <w:rsid w:val="002828D6"/>
    <w:rsid w:val="00283D8B"/>
    <w:rsid w:val="00284394"/>
    <w:rsid w:val="00292996"/>
    <w:rsid w:val="002931D5"/>
    <w:rsid w:val="00295892"/>
    <w:rsid w:val="002959EA"/>
    <w:rsid w:val="002A00E1"/>
    <w:rsid w:val="002A0EDC"/>
    <w:rsid w:val="002A3F9F"/>
    <w:rsid w:val="002A469C"/>
    <w:rsid w:val="002A53BA"/>
    <w:rsid w:val="002B01BF"/>
    <w:rsid w:val="002B01E8"/>
    <w:rsid w:val="002B2611"/>
    <w:rsid w:val="002B34AB"/>
    <w:rsid w:val="002B5400"/>
    <w:rsid w:val="002B7933"/>
    <w:rsid w:val="002C0B6E"/>
    <w:rsid w:val="002C10C4"/>
    <w:rsid w:val="002C33BD"/>
    <w:rsid w:val="002C6051"/>
    <w:rsid w:val="002C6DA6"/>
    <w:rsid w:val="002D03F1"/>
    <w:rsid w:val="002D0CE9"/>
    <w:rsid w:val="002D3607"/>
    <w:rsid w:val="002D4D82"/>
    <w:rsid w:val="002D7190"/>
    <w:rsid w:val="002D7F89"/>
    <w:rsid w:val="002E1831"/>
    <w:rsid w:val="002E3D5A"/>
    <w:rsid w:val="002E3DF7"/>
    <w:rsid w:val="002E45E7"/>
    <w:rsid w:val="002E5D2B"/>
    <w:rsid w:val="002E679B"/>
    <w:rsid w:val="002E7A3D"/>
    <w:rsid w:val="002E7FBC"/>
    <w:rsid w:val="002F07DB"/>
    <w:rsid w:val="002F2858"/>
    <w:rsid w:val="00316D31"/>
    <w:rsid w:val="0032456B"/>
    <w:rsid w:val="00326638"/>
    <w:rsid w:val="003308A8"/>
    <w:rsid w:val="003334C1"/>
    <w:rsid w:val="003345C8"/>
    <w:rsid w:val="003349C2"/>
    <w:rsid w:val="00334D1C"/>
    <w:rsid w:val="00337273"/>
    <w:rsid w:val="00340B92"/>
    <w:rsid w:val="0034259A"/>
    <w:rsid w:val="003445B7"/>
    <w:rsid w:val="00344A74"/>
    <w:rsid w:val="00345FF9"/>
    <w:rsid w:val="0034699A"/>
    <w:rsid w:val="00347F35"/>
    <w:rsid w:val="003522C1"/>
    <w:rsid w:val="00353CD6"/>
    <w:rsid w:val="003556D8"/>
    <w:rsid w:val="00356726"/>
    <w:rsid w:val="00364C6C"/>
    <w:rsid w:val="003667D2"/>
    <w:rsid w:val="0037771B"/>
    <w:rsid w:val="00377E94"/>
    <w:rsid w:val="0038155A"/>
    <w:rsid w:val="003822D9"/>
    <w:rsid w:val="00383432"/>
    <w:rsid w:val="003922AF"/>
    <w:rsid w:val="00395E47"/>
    <w:rsid w:val="003969F0"/>
    <w:rsid w:val="003A2786"/>
    <w:rsid w:val="003A5EA8"/>
    <w:rsid w:val="003A6168"/>
    <w:rsid w:val="003B4138"/>
    <w:rsid w:val="003B457C"/>
    <w:rsid w:val="003B4930"/>
    <w:rsid w:val="003B4F0A"/>
    <w:rsid w:val="003B6F19"/>
    <w:rsid w:val="003B6F60"/>
    <w:rsid w:val="003C1A4B"/>
    <w:rsid w:val="003C65C7"/>
    <w:rsid w:val="003C6D98"/>
    <w:rsid w:val="003D38A2"/>
    <w:rsid w:val="003D7277"/>
    <w:rsid w:val="003E1EA2"/>
    <w:rsid w:val="003E4C6B"/>
    <w:rsid w:val="003E5B5D"/>
    <w:rsid w:val="003E65FF"/>
    <w:rsid w:val="003E7755"/>
    <w:rsid w:val="003E7C0A"/>
    <w:rsid w:val="003F0042"/>
    <w:rsid w:val="003F7B22"/>
    <w:rsid w:val="00401E3F"/>
    <w:rsid w:val="0040264D"/>
    <w:rsid w:val="00402A30"/>
    <w:rsid w:val="00403250"/>
    <w:rsid w:val="00407B6C"/>
    <w:rsid w:val="00410D8E"/>
    <w:rsid w:val="004123A5"/>
    <w:rsid w:val="0041291A"/>
    <w:rsid w:val="00417250"/>
    <w:rsid w:val="00420645"/>
    <w:rsid w:val="00421CCE"/>
    <w:rsid w:val="0043050E"/>
    <w:rsid w:val="00430E67"/>
    <w:rsid w:val="0043413F"/>
    <w:rsid w:val="00434BAA"/>
    <w:rsid w:val="0043692F"/>
    <w:rsid w:val="00437D22"/>
    <w:rsid w:val="00437E4A"/>
    <w:rsid w:val="00440839"/>
    <w:rsid w:val="0044164D"/>
    <w:rsid w:val="00445FF9"/>
    <w:rsid w:val="004505D6"/>
    <w:rsid w:val="00450E65"/>
    <w:rsid w:val="00454561"/>
    <w:rsid w:val="00463B39"/>
    <w:rsid w:val="00466FFF"/>
    <w:rsid w:val="004679CF"/>
    <w:rsid w:val="00470325"/>
    <w:rsid w:val="00470A70"/>
    <w:rsid w:val="00471E75"/>
    <w:rsid w:val="004747C6"/>
    <w:rsid w:val="00475575"/>
    <w:rsid w:val="00475E01"/>
    <w:rsid w:val="004833A1"/>
    <w:rsid w:val="00483787"/>
    <w:rsid w:val="00484523"/>
    <w:rsid w:val="004876B2"/>
    <w:rsid w:val="00487E52"/>
    <w:rsid w:val="00494272"/>
    <w:rsid w:val="004944C0"/>
    <w:rsid w:val="004950B3"/>
    <w:rsid w:val="004A01E6"/>
    <w:rsid w:val="004A09B9"/>
    <w:rsid w:val="004A2D1B"/>
    <w:rsid w:val="004A41CF"/>
    <w:rsid w:val="004A506E"/>
    <w:rsid w:val="004B04C4"/>
    <w:rsid w:val="004B2AA0"/>
    <w:rsid w:val="004B2C21"/>
    <w:rsid w:val="004B50B5"/>
    <w:rsid w:val="004C1D8C"/>
    <w:rsid w:val="004C233D"/>
    <w:rsid w:val="004C36EB"/>
    <w:rsid w:val="004C54CF"/>
    <w:rsid w:val="004D0FF7"/>
    <w:rsid w:val="004D1A62"/>
    <w:rsid w:val="004D2CB3"/>
    <w:rsid w:val="004D687F"/>
    <w:rsid w:val="004E17FB"/>
    <w:rsid w:val="004E2C4D"/>
    <w:rsid w:val="004E5281"/>
    <w:rsid w:val="004E5ED4"/>
    <w:rsid w:val="004F3670"/>
    <w:rsid w:val="004F692A"/>
    <w:rsid w:val="00504006"/>
    <w:rsid w:val="00504E1F"/>
    <w:rsid w:val="00505CC7"/>
    <w:rsid w:val="005079EB"/>
    <w:rsid w:val="00510D28"/>
    <w:rsid w:val="00512613"/>
    <w:rsid w:val="00514CDD"/>
    <w:rsid w:val="00515884"/>
    <w:rsid w:val="00522319"/>
    <w:rsid w:val="00523890"/>
    <w:rsid w:val="00524033"/>
    <w:rsid w:val="00525B60"/>
    <w:rsid w:val="00525F4C"/>
    <w:rsid w:val="0052641A"/>
    <w:rsid w:val="005302E7"/>
    <w:rsid w:val="00531B4F"/>
    <w:rsid w:val="0053562F"/>
    <w:rsid w:val="0053617E"/>
    <w:rsid w:val="0053618A"/>
    <w:rsid w:val="00536A92"/>
    <w:rsid w:val="00536A9E"/>
    <w:rsid w:val="0054002B"/>
    <w:rsid w:val="00543B33"/>
    <w:rsid w:val="00544117"/>
    <w:rsid w:val="00544EB4"/>
    <w:rsid w:val="00544F42"/>
    <w:rsid w:val="005463CF"/>
    <w:rsid w:val="00550A63"/>
    <w:rsid w:val="00551878"/>
    <w:rsid w:val="00562EF1"/>
    <w:rsid w:val="0057086A"/>
    <w:rsid w:val="00574BFF"/>
    <w:rsid w:val="005761A1"/>
    <w:rsid w:val="00596927"/>
    <w:rsid w:val="00597558"/>
    <w:rsid w:val="00597B00"/>
    <w:rsid w:val="005A3DA6"/>
    <w:rsid w:val="005A3F4F"/>
    <w:rsid w:val="005A67B1"/>
    <w:rsid w:val="005B3E77"/>
    <w:rsid w:val="005B7FE0"/>
    <w:rsid w:val="005C2818"/>
    <w:rsid w:val="005C4B80"/>
    <w:rsid w:val="005C4C29"/>
    <w:rsid w:val="005D3CA7"/>
    <w:rsid w:val="005D4063"/>
    <w:rsid w:val="005D580F"/>
    <w:rsid w:val="005D7EF4"/>
    <w:rsid w:val="005E2EBA"/>
    <w:rsid w:val="005E402E"/>
    <w:rsid w:val="005F20FC"/>
    <w:rsid w:val="005F58B7"/>
    <w:rsid w:val="005F5EA1"/>
    <w:rsid w:val="005F67BE"/>
    <w:rsid w:val="005F75BA"/>
    <w:rsid w:val="005F7CBA"/>
    <w:rsid w:val="00600ED4"/>
    <w:rsid w:val="00602DF0"/>
    <w:rsid w:val="00603518"/>
    <w:rsid w:val="00604FD2"/>
    <w:rsid w:val="00606D40"/>
    <w:rsid w:val="006118D4"/>
    <w:rsid w:val="00612499"/>
    <w:rsid w:val="00612551"/>
    <w:rsid w:val="006160BC"/>
    <w:rsid w:val="00623AA8"/>
    <w:rsid w:val="00630EEA"/>
    <w:rsid w:val="006319F6"/>
    <w:rsid w:val="00633DDB"/>
    <w:rsid w:val="00635F31"/>
    <w:rsid w:val="0065094E"/>
    <w:rsid w:val="00650953"/>
    <w:rsid w:val="00654DFE"/>
    <w:rsid w:val="00656B55"/>
    <w:rsid w:val="00656C5E"/>
    <w:rsid w:val="00661D1F"/>
    <w:rsid w:val="00662FC9"/>
    <w:rsid w:val="00663391"/>
    <w:rsid w:val="0066433A"/>
    <w:rsid w:val="00665961"/>
    <w:rsid w:val="006664C1"/>
    <w:rsid w:val="006672B4"/>
    <w:rsid w:val="006677DD"/>
    <w:rsid w:val="0067017F"/>
    <w:rsid w:val="00674D12"/>
    <w:rsid w:val="006820FC"/>
    <w:rsid w:val="00683111"/>
    <w:rsid w:val="00686A1C"/>
    <w:rsid w:val="00691F4E"/>
    <w:rsid w:val="00693482"/>
    <w:rsid w:val="00693A86"/>
    <w:rsid w:val="006A03A4"/>
    <w:rsid w:val="006A0E31"/>
    <w:rsid w:val="006A1122"/>
    <w:rsid w:val="006A2C0E"/>
    <w:rsid w:val="006A416C"/>
    <w:rsid w:val="006A48E2"/>
    <w:rsid w:val="006A675A"/>
    <w:rsid w:val="006B5F19"/>
    <w:rsid w:val="006B7315"/>
    <w:rsid w:val="006C13EE"/>
    <w:rsid w:val="006C3357"/>
    <w:rsid w:val="006C643F"/>
    <w:rsid w:val="006C7AA2"/>
    <w:rsid w:val="006D0670"/>
    <w:rsid w:val="006D129D"/>
    <w:rsid w:val="006D31C9"/>
    <w:rsid w:val="006D3A2C"/>
    <w:rsid w:val="006D7687"/>
    <w:rsid w:val="006E1E64"/>
    <w:rsid w:val="006E2AA4"/>
    <w:rsid w:val="006E412F"/>
    <w:rsid w:val="006E4935"/>
    <w:rsid w:val="006E7FCD"/>
    <w:rsid w:val="006E7FFD"/>
    <w:rsid w:val="006F1348"/>
    <w:rsid w:val="006F43DC"/>
    <w:rsid w:val="00703D47"/>
    <w:rsid w:val="00703EDF"/>
    <w:rsid w:val="00704CED"/>
    <w:rsid w:val="00706FDC"/>
    <w:rsid w:val="0071197E"/>
    <w:rsid w:val="00713DB6"/>
    <w:rsid w:val="007175D3"/>
    <w:rsid w:val="00723A6D"/>
    <w:rsid w:val="007275AA"/>
    <w:rsid w:val="00733435"/>
    <w:rsid w:val="0073497F"/>
    <w:rsid w:val="00734CEA"/>
    <w:rsid w:val="00734F60"/>
    <w:rsid w:val="00737276"/>
    <w:rsid w:val="00741FB9"/>
    <w:rsid w:val="00742AA9"/>
    <w:rsid w:val="00750955"/>
    <w:rsid w:val="00750963"/>
    <w:rsid w:val="00753926"/>
    <w:rsid w:val="00755CDB"/>
    <w:rsid w:val="00755CEF"/>
    <w:rsid w:val="00757F9D"/>
    <w:rsid w:val="00764E03"/>
    <w:rsid w:val="00765C2D"/>
    <w:rsid w:val="00767BA9"/>
    <w:rsid w:val="00770F1E"/>
    <w:rsid w:val="007722E7"/>
    <w:rsid w:val="00772F6A"/>
    <w:rsid w:val="00776FD3"/>
    <w:rsid w:val="00777949"/>
    <w:rsid w:val="00780235"/>
    <w:rsid w:val="00781150"/>
    <w:rsid w:val="007816D8"/>
    <w:rsid w:val="00783191"/>
    <w:rsid w:val="007844D8"/>
    <w:rsid w:val="00792091"/>
    <w:rsid w:val="00793FA6"/>
    <w:rsid w:val="007979DF"/>
    <w:rsid w:val="007A119C"/>
    <w:rsid w:val="007A538C"/>
    <w:rsid w:val="007A59D7"/>
    <w:rsid w:val="007A748D"/>
    <w:rsid w:val="007A7706"/>
    <w:rsid w:val="007B0D15"/>
    <w:rsid w:val="007B61A7"/>
    <w:rsid w:val="007B6B42"/>
    <w:rsid w:val="007B7AE6"/>
    <w:rsid w:val="007C2866"/>
    <w:rsid w:val="007C4231"/>
    <w:rsid w:val="007C59CA"/>
    <w:rsid w:val="007D0BE9"/>
    <w:rsid w:val="007D1681"/>
    <w:rsid w:val="007D4594"/>
    <w:rsid w:val="007D653D"/>
    <w:rsid w:val="007E51C6"/>
    <w:rsid w:val="007E64C7"/>
    <w:rsid w:val="007F189B"/>
    <w:rsid w:val="007F323F"/>
    <w:rsid w:val="007F3785"/>
    <w:rsid w:val="007F3E2C"/>
    <w:rsid w:val="007F4B51"/>
    <w:rsid w:val="007F500C"/>
    <w:rsid w:val="007F5075"/>
    <w:rsid w:val="007F53C9"/>
    <w:rsid w:val="007F736B"/>
    <w:rsid w:val="00801F19"/>
    <w:rsid w:val="00804CF9"/>
    <w:rsid w:val="00810209"/>
    <w:rsid w:val="00810CB1"/>
    <w:rsid w:val="00815DDD"/>
    <w:rsid w:val="00817D2A"/>
    <w:rsid w:val="00822342"/>
    <w:rsid w:val="00824CA1"/>
    <w:rsid w:val="00826EBF"/>
    <w:rsid w:val="0083101C"/>
    <w:rsid w:val="00836149"/>
    <w:rsid w:val="008401D1"/>
    <w:rsid w:val="00851830"/>
    <w:rsid w:val="0085317A"/>
    <w:rsid w:val="0085377A"/>
    <w:rsid w:val="00855D09"/>
    <w:rsid w:val="00856127"/>
    <w:rsid w:val="008565CC"/>
    <w:rsid w:val="008707B4"/>
    <w:rsid w:val="00870932"/>
    <w:rsid w:val="00873540"/>
    <w:rsid w:val="008747EE"/>
    <w:rsid w:val="0087621A"/>
    <w:rsid w:val="00877A40"/>
    <w:rsid w:val="00877BF5"/>
    <w:rsid w:val="0088030C"/>
    <w:rsid w:val="008809AA"/>
    <w:rsid w:val="00882762"/>
    <w:rsid w:val="0088301A"/>
    <w:rsid w:val="00883117"/>
    <w:rsid w:val="008843DB"/>
    <w:rsid w:val="008863C4"/>
    <w:rsid w:val="00891B46"/>
    <w:rsid w:val="008935BE"/>
    <w:rsid w:val="00894065"/>
    <w:rsid w:val="0089443B"/>
    <w:rsid w:val="00897524"/>
    <w:rsid w:val="008A1D9F"/>
    <w:rsid w:val="008A20C8"/>
    <w:rsid w:val="008A40EE"/>
    <w:rsid w:val="008A44E3"/>
    <w:rsid w:val="008B1C64"/>
    <w:rsid w:val="008B612C"/>
    <w:rsid w:val="008C710B"/>
    <w:rsid w:val="008E61B1"/>
    <w:rsid w:val="008E6910"/>
    <w:rsid w:val="008F03BB"/>
    <w:rsid w:val="008F2F1C"/>
    <w:rsid w:val="008F3245"/>
    <w:rsid w:val="008F6D9D"/>
    <w:rsid w:val="008F7131"/>
    <w:rsid w:val="008F71EB"/>
    <w:rsid w:val="009004CA"/>
    <w:rsid w:val="00901324"/>
    <w:rsid w:val="009021A5"/>
    <w:rsid w:val="00902C63"/>
    <w:rsid w:val="00911C24"/>
    <w:rsid w:val="009120D4"/>
    <w:rsid w:val="0091210A"/>
    <w:rsid w:val="0091224A"/>
    <w:rsid w:val="0091383A"/>
    <w:rsid w:val="00913B9B"/>
    <w:rsid w:val="009161A2"/>
    <w:rsid w:val="009168EB"/>
    <w:rsid w:val="009178CF"/>
    <w:rsid w:val="009245DC"/>
    <w:rsid w:val="00925599"/>
    <w:rsid w:val="009344D6"/>
    <w:rsid w:val="00936E5C"/>
    <w:rsid w:val="00940A6C"/>
    <w:rsid w:val="00941AD8"/>
    <w:rsid w:val="00941C83"/>
    <w:rsid w:val="00942FF2"/>
    <w:rsid w:val="009458E9"/>
    <w:rsid w:val="00953963"/>
    <w:rsid w:val="00954C92"/>
    <w:rsid w:val="009559BD"/>
    <w:rsid w:val="0095637F"/>
    <w:rsid w:val="0095784C"/>
    <w:rsid w:val="009607D5"/>
    <w:rsid w:val="00963716"/>
    <w:rsid w:val="00963A6C"/>
    <w:rsid w:val="00963ECB"/>
    <w:rsid w:val="00964B99"/>
    <w:rsid w:val="009713BD"/>
    <w:rsid w:val="0097413F"/>
    <w:rsid w:val="00977F61"/>
    <w:rsid w:val="00977F68"/>
    <w:rsid w:val="0098336A"/>
    <w:rsid w:val="0098524E"/>
    <w:rsid w:val="009857D7"/>
    <w:rsid w:val="009857F2"/>
    <w:rsid w:val="00993A73"/>
    <w:rsid w:val="00994EA1"/>
    <w:rsid w:val="009A4756"/>
    <w:rsid w:val="009A6DBE"/>
    <w:rsid w:val="009B15AE"/>
    <w:rsid w:val="009B3A1B"/>
    <w:rsid w:val="009B66FA"/>
    <w:rsid w:val="009B726E"/>
    <w:rsid w:val="009C16FD"/>
    <w:rsid w:val="009C4B53"/>
    <w:rsid w:val="009C4FA8"/>
    <w:rsid w:val="009C6744"/>
    <w:rsid w:val="009D3ADD"/>
    <w:rsid w:val="009D576E"/>
    <w:rsid w:val="009D63F4"/>
    <w:rsid w:val="009D67F3"/>
    <w:rsid w:val="009E04E8"/>
    <w:rsid w:val="009E4129"/>
    <w:rsid w:val="009E656D"/>
    <w:rsid w:val="009E65AC"/>
    <w:rsid w:val="009E7D84"/>
    <w:rsid w:val="009F0BDD"/>
    <w:rsid w:val="009F21CB"/>
    <w:rsid w:val="009F2E86"/>
    <w:rsid w:val="009F6233"/>
    <w:rsid w:val="009F6A35"/>
    <w:rsid w:val="00A00B79"/>
    <w:rsid w:val="00A00DE2"/>
    <w:rsid w:val="00A013E1"/>
    <w:rsid w:val="00A01569"/>
    <w:rsid w:val="00A05DDE"/>
    <w:rsid w:val="00A06D46"/>
    <w:rsid w:val="00A06F4D"/>
    <w:rsid w:val="00A10D07"/>
    <w:rsid w:val="00A15C5B"/>
    <w:rsid w:val="00A165A6"/>
    <w:rsid w:val="00A16D83"/>
    <w:rsid w:val="00A32BB5"/>
    <w:rsid w:val="00A33046"/>
    <w:rsid w:val="00A356A8"/>
    <w:rsid w:val="00A35D0F"/>
    <w:rsid w:val="00A363E3"/>
    <w:rsid w:val="00A36C14"/>
    <w:rsid w:val="00A37EAF"/>
    <w:rsid w:val="00A41CB8"/>
    <w:rsid w:val="00A42A78"/>
    <w:rsid w:val="00A42DA5"/>
    <w:rsid w:val="00A44F00"/>
    <w:rsid w:val="00A47099"/>
    <w:rsid w:val="00A473C4"/>
    <w:rsid w:val="00A50ABA"/>
    <w:rsid w:val="00A53E99"/>
    <w:rsid w:val="00A5463D"/>
    <w:rsid w:val="00A6143A"/>
    <w:rsid w:val="00A61CBE"/>
    <w:rsid w:val="00A63626"/>
    <w:rsid w:val="00A70820"/>
    <w:rsid w:val="00A72440"/>
    <w:rsid w:val="00A747F2"/>
    <w:rsid w:val="00A77171"/>
    <w:rsid w:val="00A827BB"/>
    <w:rsid w:val="00A85439"/>
    <w:rsid w:val="00A908D3"/>
    <w:rsid w:val="00A92A50"/>
    <w:rsid w:val="00A93641"/>
    <w:rsid w:val="00A94A80"/>
    <w:rsid w:val="00A94C65"/>
    <w:rsid w:val="00A96628"/>
    <w:rsid w:val="00A978B3"/>
    <w:rsid w:val="00A97975"/>
    <w:rsid w:val="00AA138C"/>
    <w:rsid w:val="00AA1D09"/>
    <w:rsid w:val="00AA20E5"/>
    <w:rsid w:val="00AA284E"/>
    <w:rsid w:val="00AB6E0F"/>
    <w:rsid w:val="00AC0AD5"/>
    <w:rsid w:val="00AC3CF9"/>
    <w:rsid w:val="00AD5F7D"/>
    <w:rsid w:val="00AE0F8F"/>
    <w:rsid w:val="00AE1F84"/>
    <w:rsid w:val="00AE5815"/>
    <w:rsid w:val="00AE6AAB"/>
    <w:rsid w:val="00AF304F"/>
    <w:rsid w:val="00AF3A6E"/>
    <w:rsid w:val="00AF6D3E"/>
    <w:rsid w:val="00AF7033"/>
    <w:rsid w:val="00B02077"/>
    <w:rsid w:val="00B0307D"/>
    <w:rsid w:val="00B03327"/>
    <w:rsid w:val="00B04778"/>
    <w:rsid w:val="00B04AB0"/>
    <w:rsid w:val="00B05035"/>
    <w:rsid w:val="00B05E7B"/>
    <w:rsid w:val="00B14172"/>
    <w:rsid w:val="00B14C7B"/>
    <w:rsid w:val="00B14CEF"/>
    <w:rsid w:val="00B177EB"/>
    <w:rsid w:val="00B205D0"/>
    <w:rsid w:val="00B27F32"/>
    <w:rsid w:val="00B34FF8"/>
    <w:rsid w:val="00B36295"/>
    <w:rsid w:val="00B42852"/>
    <w:rsid w:val="00B46D7E"/>
    <w:rsid w:val="00B527AB"/>
    <w:rsid w:val="00B5336C"/>
    <w:rsid w:val="00B53EA2"/>
    <w:rsid w:val="00B554E2"/>
    <w:rsid w:val="00B65936"/>
    <w:rsid w:val="00B706D0"/>
    <w:rsid w:val="00B71D14"/>
    <w:rsid w:val="00B73531"/>
    <w:rsid w:val="00B77BDE"/>
    <w:rsid w:val="00B815C3"/>
    <w:rsid w:val="00B861C8"/>
    <w:rsid w:val="00B86631"/>
    <w:rsid w:val="00B87B82"/>
    <w:rsid w:val="00B87E3A"/>
    <w:rsid w:val="00B908E6"/>
    <w:rsid w:val="00B91619"/>
    <w:rsid w:val="00B918ED"/>
    <w:rsid w:val="00B963D4"/>
    <w:rsid w:val="00B96BAD"/>
    <w:rsid w:val="00B97D13"/>
    <w:rsid w:val="00BA1D84"/>
    <w:rsid w:val="00BA2903"/>
    <w:rsid w:val="00BA3296"/>
    <w:rsid w:val="00BA4439"/>
    <w:rsid w:val="00BA4CCA"/>
    <w:rsid w:val="00BA6B94"/>
    <w:rsid w:val="00BB104F"/>
    <w:rsid w:val="00BB29BF"/>
    <w:rsid w:val="00BB353D"/>
    <w:rsid w:val="00BB3B89"/>
    <w:rsid w:val="00BB56AB"/>
    <w:rsid w:val="00BC08B4"/>
    <w:rsid w:val="00BD3955"/>
    <w:rsid w:val="00BD5A44"/>
    <w:rsid w:val="00BD797B"/>
    <w:rsid w:val="00BE1AA7"/>
    <w:rsid w:val="00BE1D55"/>
    <w:rsid w:val="00BE58C1"/>
    <w:rsid w:val="00C01359"/>
    <w:rsid w:val="00C0367F"/>
    <w:rsid w:val="00C03771"/>
    <w:rsid w:val="00C03F10"/>
    <w:rsid w:val="00C059E8"/>
    <w:rsid w:val="00C05ACB"/>
    <w:rsid w:val="00C16975"/>
    <w:rsid w:val="00C22457"/>
    <w:rsid w:val="00C22ACE"/>
    <w:rsid w:val="00C22C47"/>
    <w:rsid w:val="00C240DE"/>
    <w:rsid w:val="00C24183"/>
    <w:rsid w:val="00C2469B"/>
    <w:rsid w:val="00C26E0D"/>
    <w:rsid w:val="00C316C6"/>
    <w:rsid w:val="00C31F30"/>
    <w:rsid w:val="00C34EE3"/>
    <w:rsid w:val="00C4621A"/>
    <w:rsid w:val="00C50DB1"/>
    <w:rsid w:val="00C50E57"/>
    <w:rsid w:val="00C51437"/>
    <w:rsid w:val="00C5299A"/>
    <w:rsid w:val="00C547A9"/>
    <w:rsid w:val="00C54C15"/>
    <w:rsid w:val="00C555BA"/>
    <w:rsid w:val="00C55823"/>
    <w:rsid w:val="00C56C4B"/>
    <w:rsid w:val="00C57CAB"/>
    <w:rsid w:val="00C605A5"/>
    <w:rsid w:val="00C60B0D"/>
    <w:rsid w:val="00C633C2"/>
    <w:rsid w:val="00C72A01"/>
    <w:rsid w:val="00C72E7C"/>
    <w:rsid w:val="00C73406"/>
    <w:rsid w:val="00C7670C"/>
    <w:rsid w:val="00C76B5C"/>
    <w:rsid w:val="00C76DC0"/>
    <w:rsid w:val="00C77D5B"/>
    <w:rsid w:val="00C804DD"/>
    <w:rsid w:val="00C80678"/>
    <w:rsid w:val="00C83C18"/>
    <w:rsid w:val="00C86562"/>
    <w:rsid w:val="00C8699C"/>
    <w:rsid w:val="00C86A3B"/>
    <w:rsid w:val="00C87B25"/>
    <w:rsid w:val="00C91AE9"/>
    <w:rsid w:val="00C92547"/>
    <w:rsid w:val="00CA068E"/>
    <w:rsid w:val="00CC4067"/>
    <w:rsid w:val="00CC4F30"/>
    <w:rsid w:val="00CD1B97"/>
    <w:rsid w:val="00CD6528"/>
    <w:rsid w:val="00CE1C01"/>
    <w:rsid w:val="00CE2F90"/>
    <w:rsid w:val="00CE33DA"/>
    <w:rsid w:val="00CE420F"/>
    <w:rsid w:val="00CF05B1"/>
    <w:rsid w:val="00CF47A7"/>
    <w:rsid w:val="00CF4E76"/>
    <w:rsid w:val="00D00672"/>
    <w:rsid w:val="00D01EC9"/>
    <w:rsid w:val="00D02938"/>
    <w:rsid w:val="00D031AA"/>
    <w:rsid w:val="00D043E9"/>
    <w:rsid w:val="00D06C0C"/>
    <w:rsid w:val="00D07EAE"/>
    <w:rsid w:val="00D10121"/>
    <w:rsid w:val="00D1021E"/>
    <w:rsid w:val="00D10449"/>
    <w:rsid w:val="00D109A5"/>
    <w:rsid w:val="00D20667"/>
    <w:rsid w:val="00D2117A"/>
    <w:rsid w:val="00D23919"/>
    <w:rsid w:val="00D2642A"/>
    <w:rsid w:val="00D273C3"/>
    <w:rsid w:val="00D27848"/>
    <w:rsid w:val="00D3252E"/>
    <w:rsid w:val="00D335B5"/>
    <w:rsid w:val="00D37366"/>
    <w:rsid w:val="00D37896"/>
    <w:rsid w:val="00D43D17"/>
    <w:rsid w:val="00D45502"/>
    <w:rsid w:val="00D53472"/>
    <w:rsid w:val="00D53806"/>
    <w:rsid w:val="00D53A57"/>
    <w:rsid w:val="00D54669"/>
    <w:rsid w:val="00D56965"/>
    <w:rsid w:val="00D5762E"/>
    <w:rsid w:val="00D6091B"/>
    <w:rsid w:val="00D61476"/>
    <w:rsid w:val="00D622E2"/>
    <w:rsid w:val="00D76D18"/>
    <w:rsid w:val="00D76F4E"/>
    <w:rsid w:val="00D80EB5"/>
    <w:rsid w:val="00D841A1"/>
    <w:rsid w:val="00D8494F"/>
    <w:rsid w:val="00D851BD"/>
    <w:rsid w:val="00D857DC"/>
    <w:rsid w:val="00D8650A"/>
    <w:rsid w:val="00D8756F"/>
    <w:rsid w:val="00D904C6"/>
    <w:rsid w:val="00D9062C"/>
    <w:rsid w:val="00D93520"/>
    <w:rsid w:val="00D93A94"/>
    <w:rsid w:val="00D95402"/>
    <w:rsid w:val="00D95825"/>
    <w:rsid w:val="00D95CF4"/>
    <w:rsid w:val="00DA0430"/>
    <w:rsid w:val="00DA451B"/>
    <w:rsid w:val="00DA538B"/>
    <w:rsid w:val="00DA55D2"/>
    <w:rsid w:val="00DB0377"/>
    <w:rsid w:val="00DB056A"/>
    <w:rsid w:val="00DC03F9"/>
    <w:rsid w:val="00DC108D"/>
    <w:rsid w:val="00DC3D42"/>
    <w:rsid w:val="00DC56D7"/>
    <w:rsid w:val="00DC5E0D"/>
    <w:rsid w:val="00DC6091"/>
    <w:rsid w:val="00DC6272"/>
    <w:rsid w:val="00DD02DC"/>
    <w:rsid w:val="00DD48BC"/>
    <w:rsid w:val="00DD7518"/>
    <w:rsid w:val="00DE1ED4"/>
    <w:rsid w:val="00DE345D"/>
    <w:rsid w:val="00DE39D4"/>
    <w:rsid w:val="00DE3D5E"/>
    <w:rsid w:val="00DE5F08"/>
    <w:rsid w:val="00DE646B"/>
    <w:rsid w:val="00DE7E8B"/>
    <w:rsid w:val="00DF1957"/>
    <w:rsid w:val="00DF4CCD"/>
    <w:rsid w:val="00DF5D95"/>
    <w:rsid w:val="00E00742"/>
    <w:rsid w:val="00E009DA"/>
    <w:rsid w:val="00E0154F"/>
    <w:rsid w:val="00E06C33"/>
    <w:rsid w:val="00E12822"/>
    <w:rsid w:val="00E14E6C"/>
    <w:rsid w:val="00E21624"/>
    <w:rsid w:val="00E23F18"/>
    <w:rsid w:val="00E254A7"/>
    <w:rsid w:val="00E25825"/>
    <w:rsid w:val="00E2589C"/>
    <w:rsid w:val="00E304E0"/>
    <w:rsid w:val="00E32C7F"/>
    <w:rsid w:val="00E40FB6"/>
    <w:rsid w:val="00E41020"/>
    <w:rsid w:val="00E44DCE"/>
    <w:rsid w:val="00E46224"/>
    <w:rsid w:val="00E467CD"/>
    <w:rsid w:val="00E5170A"/>
    <w:rsid w:val="00E517C0"/>
    <w:rsid w:val="00E60969"/>
    <w:rsid w:val="00E61A86"/>
    <w:rsid w:val="00E7597E"/>
    <w:rsid w:val="00E77189"/>
    <w:rsid w:val="00E802E5"/>
    <w:rsid w:val="00E81285"/>
    <w:rsid w:val="00E84F1E"/>
    <w:rsid w:val="00E8582C"/>
    <w:rsid w:val="00E85AC7"/>
    <w:rsid w:val="00E86A3E"/>
    <w:rsid w:val="00E918E9"/>
    <w:rsid w:val="00E9359B"/>
    <w:rsid w:val="00E936F3"/>
    <w:rsid w:val="00EA1E91"/>
    <w:rsid w:val="00EA4010"/>
    <w:rsid w:val="00EA5904"/>
    <w:rsid w:val="00EA5D70"/>
    <w:rsid w:val="00EA5F2E"/>
    <w:rsid w:val="00EA7D91"/>
    <w:rsid w:val="00EB08F9"/>
    <w:rsid w:val="00EB2150"/>
    <w:rsid w:val="00EB5228"/>
    <w:rsid w:val="00EB6C70"/>
    <w:rsid w:val="00EC2FE6"/>
    <w:rsid w:val="00EC3AA3"/>
    <w:rsid w:val="00EC5B71"/>
    <w:rsid w:val="00ED3B9D"/>
    <w:rsid w:val="00ED5E34"/>
    <w:rsid w:val="00ED7193"/>
    <w:rsid w:val="00ED7F91"/>
    <w:rsid w:val="00EE25C1"/>
    <w:rsid w:val="00EE2605"/>
    <w:rsid w:val="00EE3FA0"/>
    <w:rsid w:val="00EE427A"/>
    <w:rsid w:val="00EE4955"/>
    <w:rsid w:val="00EF380E"/>
    <w:rsid w:val="00F003D2"/>
    <w:rsid w:val="00F00F06"/>
    <w:rsid w:val="00F02401"/>
    <w:rsid w:val="00F14116"/>
    <w:rsid w:val="00F16557"/>
    <w:rsid w:val="00F207F9"/>
    <w:rsid w:val="00F23362"/>
    <w:rsid w:val="00F3029F"/>
    <w:rsid w:val="00F30763"/>
    <w:rsid w:val="00F378A5"/>
    <w:rsid w:val="00F404DA"/>
    <w:rsid w:val="00F4119A"/>
    <w:rsid w:val="00F426B5"/>
    <w:rsid w:val="00F46975"/>
    <w:rsid w:val="00F50ED3"/>
    <w:rsid w:val="00F52BAF"/>
    <w:rsid w:val="00F56592"/>
    <w:rsid w:val="00F70F12"/>
    <w:rsid w:val="00F72963"/>
    <w:rsid w:val="00F80279"/>
    <w:rsid w:val="00F81D72"/>
    <w:rsid w:val="00F861CF"/>
    <w:rsid w:val="00F90A3F"/>
    <w:rsid w:val="00F912FF"/>
    <w:rsid w:val="00F9488F"/>
    <w:rsid w:val="00F95AFF"/>
    <w:rsid w:val="00F961CF"/>
    <w:rsid w:val="00FA1194"/>
    <w:rsid w:val="00FA1292"/>
    <w:rsid w:val="00FA2E06"/>
    <w:rsid w:val="00FA3C12"/>
    <w:rsid w:val="00FA3C21"/>
    <w:rsid w:val="00FA5AC0"/>
    <w:rsid w:val="00FA75B3"/>
    <w:rsid w:val="00FA796B"/>
    <w:rsid w:val="00FB1587"/>
    <w:rsid w:val="00FB2A1F"/>
    <w:rsid w:val="00FB5B0F"/>
    <w:rsid w:val="00FB7B70"/>
    <w:rsid w:val="00FC08CB"/>
    <w:rsid w:val="00FC2CEC"/>
    <w:rsid w:val="00FD0466"/>
    <w:rsid w:val="00FD25D3"/>
    <w:rsid w:val="00FD3BA8"/>
    <w:rsid w:val="00FD3FA2"/>
    <w:rsid w:val="00FD5634"/>
    <w:rsid w:val="00FD5D78"/>
    <w:rsid w:val="00FE0A06"/>
    <w:rsid w:val="00FE21A3"/>
    <w:rsid w:val="00FE2D3E"/>
    <w:rsid w:val="00FE36DE"/>
    <w:rsid w:val="00FE7179"/>
    <w:rsid w:val="00FE758A"/>
    <w:rsid w:val="00FF0FF1"/>
    <w:rsid w:val="00FF12DF"/>
    <w:rsid w:val="00FF5D9C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77CA2"/>
  <w15:docId w15:val="{F07A7280-695A-4F8C-83E7-E7FDE82F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F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1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1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B29BF"/>
    <w:pPr>
      <w:keepNext/>
      <w:ind w:left="-108"/>
      <w:outlineLvl w:val="3"/>
    </w:pPr>
    <w:rPr>
      <w:rFonts w:ascii="Arial Armenian" w:hAnsi="Arial Armenian"/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57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57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B29BF"/>
    <w:rPr>
      <w:rFonts w:ascii="Arial Armenian" w:eastAsia="Times New Roman" w:hAnsi="Arial Armenian" w:cs="Times New Roman"/>
      <w:b/>
      <w:sz w:val="28"/>
      <w:szCs w:val="20"/>
      <w:lang w:val="en-GB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BB29BF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rsid w:val="00BB29BF"/>
    <w:rPr>
      <w:color w:val="0000FF"/>
      <w:u w:val="single"/>
    </w:rPr>
  </w:style>
  <w:style w:type="character" w:styleId="Strong">
    <w:name w:val="Strong"/>
    <w:basedOn w:val="DefaultParagraphFont"/>
    <w:qFormat/>
    <w:rsid w:val="00BB29BF"/>
    <w:rPr>
      <w:b/>
      <w:bCs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BB29BF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BB29BF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BB29B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BB29BF"/>
    <w:rPr>
      <w:rFonts w:ascii="Sylfaen" w:hAnsi="Sylfaen" w:cs="Sylfaen"/>
      <w:sz w:val="18"/>
      <w:szCs w:val="18"/>
    </w:rPr>
  </w:style>
  <w:style w:type="character" w:customStyle="1" w:styleId="hps">
    <w:name w:val="hps"/>
    <w:basedOn w:val="DefaultParagraphFont"/>
    <w:rsid w:val="00BB29BF"/>
  </w:style>
  <w:style w:type="character" w:customStyle="1" w:styleId="Heading1Char">
    <w:name w:val="Heading 1 Char"/>
    <w:basedOn w:val="DefaultParagraphFont"/>
    <w:link w:val="Heading1"/>
    <w:uiPriority w:val="9"/>
    <w:rsid w:val="00F961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customStyle="1" w:styleId="FontStyle86">
    <w:name w:val="Font Style86"/>
    <w:rsid w:val="00F961CF"/>
    <w:rPr>
      <w:rFonts w:ascii="Sylfaen" w:hAnsi="Sylfaen" w:cs="Sylfaen" w:hint="default"/>
      <w:b/>
      <w:bCs/>
      <w:spacing w:val="10"/>
      <w:sz w:val="20"/>
      <w:szCs w:val="20"/>
    </w:rPr>
  </w:style>
  <w:style w:type="paragraph" w:customStyle="1" w:styleId="T-Title">
    <w:name w:val="T-Title"/>
    <w:basedOn w:val="Heading2"/>
    <w:rsid w:val="00F961CF"/>
    <w:pPr>
      <w:keepLines w:val="0"/>
      <w:widowControl w:val="0"/>
      <w:spacing w:before="120" w:after="60"/>
      <w:jc w:val="both"/>
      <w:outlineLvl w:val="9"/>
    </w:pPr>
    <w:rPr>
      <w:rFonts w:ascii="Times New Roman" w:eastAsia="MS Mincho" w:hAnsi="Times New Roman" w:cs="Times New Roman"/>
      <w:bCs w:val="0"/>
      <w:color w:val="auto"/>
      <w:kern w:val="2"/>
      <w:sz w:val="20"/>
      <w:szCs w:val="20"/>
      <w:lang w:val="en-US" w:eastAsia="ja-JP"/>
    </w:rPr>
  </w:style>
  <w:style w:type="paragraph" w:customStyle="1" w:styleId="T-titleUnit">
    <w:name w:val="T-title(Unit)"/>
    <w:basedOn w:val="T-Title"/>
    <w:rsid w:val="00F961CF"/>
    <w:pPr>
      <w:adjustRightInd w:val="0"/>
      <w:spacing w:after="0"/>
      <w:ind w:left="839"/>
      <w:jc w:val="center"/>
    </w:pPr>
  </w:style>
  <w:style w:type="paragraph" w:customStyle="1" w:styleId="T-Unit">
    <w:name w:val="T-Unit"/>
    <w:basedOn w:val="Normal"/>
    <w:rsid w:val="00F961CF"/>
    <w:pPr>
      <w:keepNext/>
      <w:widowControl w:val="0"/>
      <w:adjustRightInd w:val="0"/>
      <w:jc w:val="both"/>
    </w:pPr>
    <w:rPr>
      <w:rFonts w:eastAsia="MS Mincho"/>
      <w:kern w:val="2"/>
      <w:sz w:val="2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efault">
    <w:name w:val="Default"/>
    <w:rsid w:val="008B1C64"/>
    <w:pPr>
      <w:autoSpaceDE w:val="0"/>
      <w:autoSpaceDN w:val="0"/>
      <w:adjustRightInd w:val="0"/>
      <w:spacing w:after="0" w:line="240" w:lineRule="auto"/>
    </w:pPr>
    <w:rPr>
      <w:rFonts w:ascii="GHEA Grapalat" w:eastAsiaTheme="minorEastAsia" w:hAnsi="GHEA Grapalat" w:cs="GHEA Grapalat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F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ofcontent">
    <w:name w:val="Table of content"/>
    <w:basedOn w:val="Normal"/>
    <w:qFormat/>
    <w:rsid w:val="00D841A1"/>
    <w:pPr>
      <w:spacing w:before="120" w:after="120"/>
      <w:jc w:val="both"/>
    </w:pPr>
    <w:rPr>
      <w:rFonts w:asciiTheme="minorHAnsi" w:hAnsiTheme="minorHAnsi"/>
      <w:szCs w:val="22"/>
    </w:rPr>
  </w:style>
  <w:style w:type="paragraph" w:customStyle="1" w:styleId="Style10">
    <w:name w:val="Style10"/>
    <w:basedOn w:val="Normal"/>
    <w:rsid w:val="002D7190"/>
    <w:pPr>
      <w:widowControl w:val="0"/>
      <w:autoSpaceDE w:val="0"/>
      <w:autoSpaceDN w:val="0"/>
      <w:adjustRightInd w:val="0"/>
      <w:spacing w:line="211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9">
    <w:name w:val="Font Style89"/>
    <w:basedOn w:val="DefaultParagraphFont"/>
    <w:rsid w:val="002D7190"/>
    <w:rPr>
      <w:rFonts w:ascii="Sylfaen" w:hAnsi="Sylfaen" w:cs="Sylfaen" w:hint="default"/>
      <w:sz w:val="18"/>
      <w:szCs w:val="18"/>
    </w:rPr>
  </w:style>
  <w:style w:type="paragraph" w:customStyle="1" w:styleId="Style52">
    <w:name w:val="Style52"/>
    <w:basedOn w:val="Normal"/>
    <w:rsid w:val="00B87E3A"/>
    <w:pPr>
      <w:widowControl w:val="0"/>
      <w:autoSpaceDE w:val="0"/>
      <w:autoSpaceDN w:val="0"/>
      <w:adjustRightInd w:val="0"/>
      <w:spacing w:line="340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4">
    <w:name w:val="Font Style144"/>
    <w:basedOn w:val="DefaultParagraphFont"/>
    <w:uiPriority w:val="99"/>
    <w:rsid w:val="00B87E3A"/>
    <w:rPr>
      <w:rFonts w:ascii="Tahoma" w:hAnsi="Tahoma" w:cs="Tahoma"/>
      <w:sz w:val="18"/>
      <w:szCs w:val="18"/>
    </w:rPr>
  </w:style>
  <w:style w:type="character" w:customStyle="1" w:styleId="FontStyle145">
    <w:name w:val="Font Style145"/>
    <w:basedOn w:val="DefaultParagraphFont"/>
    <w:uiPriority w:val="99"/>
    <w:rsid w:val="00B87E3A"/>
    <w:rPr>
      <w:rFonts w:ascii="Tahoma" w:hAnsi="Tahoma" w:cs="Tahoma"/>
      <w:b/>
      <w:bCs/>
      <w:sz w:val="18"/>
      <w:szCs w:val="18"/>
    </w:rPr>
  </w:style>
  <w:style w:type="paragraph" w:customStyle="1" w:styleId="Style18">
    <w:name w:val="Style18"/>
    <w:basedOn w:val="Normal"/>
    <w:rsid w:val="00B87E3A"/>
    <w:pPr>
      <w:widowControl w:val="0"/>
      <w:autoSpaceDE w:val="0"/>
      <w:autoSpaceDN w:val="0"/>
      <w:adjustRightInd w:val="0"/>
      <w:spacing w:line="295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19">
    <w:name w:val="Style19"/>
    <w:basedOn w:val="Normal"/>
    <w:rsid w:val="00B87E3A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paragraph" w:customStyle="1" w:styleId="Style98">
    <w:name w:val="Style98"/>
    <w:basedOn w:val="Normal"/>
    <w:uiPriority w:val="99"/>
    <w:rsid w:val="00B87E3A"/>
    <w:pPr>
      <w:widowControl w:val="0"/>
      <w:autoSpaceDE w:val="0"/>
      <w:autoSpaceDN w:val="0"/>
      <w:adjustRightInd w:val="0"/>
      <w:spacing w:line="542" w:lineRule="exact"/>
      <w:ind w:firstLine="8405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6">
    <w:name w:val="Font Style146"/>
    <w:basedOn w:val="DefaultParagraphFont"/>
    <w:uiPriority w:val="99"/>
    <w:rsid w:val="00B87E3A"/>
    <w:rPr>
      <w:rFonts w:ascii="Tahoma" w:hAnsi="Tahoma" w:cs="Tahoma"/>
      <w:b/>
      <w:bCs/>
      <w:i/>
      <w:iCs/>
      <w:spacing w:val="10"/>
      <w:sz w:val="18"/>
      <w:szCs w:val="18"/>
    </w:rPr>
  </w:style>
  <w:style w:type="character" w:customStyle="1" w:styleId="FontStyle189">
    <w:name w:val="Font Style189"/>
    <w:basedOn w:val="DefaultParagraphFont"/>
    <w:uiPriority w:val="99"/>
    <w:rsid w:val="00B87E3A"/>
    <w:rPr>
      <w:rFonts w:ascii="Sylfaen" w:hAnsi="Sylfaen" w:cs="Sylfaen"/>
      <w:i/>
      <w:iCs/>
      <w:smallCaps/>
      <w:spacing w:val="1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B87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E3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tyle16">
    <w:name w:val="Style16"/>
    <w:basedOn w:val="Normal"/>
    <w:rsid w:val="00B87E3A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79">
    <w:name w:val="Font Style179"/>
    <w:basedOn w:val="DefaultParagraphFont"/>
    <w:uiPriority w:val="99"/>
    <w:rsid w:val="00B87E3A"/>
    <w:rPr>
      <w:rFonts w:ascii="Tahoma" w:hAnsi="Tahoma" w:cs="Tahoma"/>
      <w:i/>
      <w:iCs/>
      <w:spacing w:val="40"/>
      <w:sz w:val="18"/>
      <w:szCs w:val="18"/>
    </w:rPr>
  </w:style>
  <w:style w:type="character" w:customStyle="1" w:styleId="FontStyle187">
    <w:name w:val="Font Style187"/>
    <w:basedOn w:val="DefaultParagraphFont"/>
    <w:uiPriority w:val="99"/>
    <w:rsid w:val="00B87E3A"/>
    <w:rPr>
      <w:rFonts w:ascii="Tahoma" w:hAnsi="Tahoma" w:cs="Tahoma"/>
      <w:i/>
      <w:iCs/>
      <w:spacing w:val="20"/>
      <w:sz w:val="18"/>
      <w:szCs w:val="18"/>
    </w:rPr>
  </w:style>
  <w:style w:type="paragraph" w:customStyle="1" w:styleId="Style1">
    <w:name w:val="Style1"/>
    <w:basedOn w:val="Normal"/>
    <w:rsid w:val="00E009DA"/>
    <w:pPr>
      <w:widowControl w:val="0"/>
      <w:autoSpaceDE w:val="0"/>
      <w:autoSpaceDN w:val="0"/>
      <w:adjustRightInd w:val="0"/>
      <w:spacing w:line="482" w:lineRule="exact"/>
    </w:pPr>
    <w:rPr>
      <w:rFonts w:ascii="Tahoma" w:hAnsi="Tahoma" w:cs="Tahoma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E009DA"/>
    <w:pPr>
      <w:jc w:val="both"/>
    </w:pPr>
    <w:rPr>
      <w:rFonts w:ascii="Arial Armenian" w:hAnsi="Arial Armenian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009DA"/>
    <w:rPr>
      <w:rFonts w:ascii="Arial Armenian" w:eastAsia="Times New Roman" w:hAnsi="Arial Armeni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009DA"/>
    <w:rPr>
      <w:color w:val="808080"/>
    </w:rPr>
  </w:style>
  <w:style w:type="paragraph" w:styleId="Header">
    <w:name w:val="header"/>
    <w:basedOn w:val="Normal"/>
    <w:link w:val="Head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E009DA"/>
    <w:rPr>
      <w:lang w:val="ru-RU"/>
    </w:rPr>
  </w:style>
  <w:style w:type="paragraph" w:styleId="Footer">
    <w:name w:val="footer"/>
    <w:basedOn w:val="Normal"/>
    <w:link w:val="Foot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E009DA"/>
    <w:rPr>
      <w:lang w:val="ru-RU"/>
    </w:rPr>
  </w:style>
  <w:style w:type="paragraph" w:customStyle="1" w:styleId="Style20">
    <w:name w:val="Style20"/>
    <w:basedOn w:val="Normal"/>
    <w:rsid w:val="007F53C9"/>
    <w:pPr>
      <w:widowControl w:val="0"/>
      <w:autoSpaceDE w:val="0"/>
      <w:autoSpaceDN w:val="0"/>
      <w:adjustRightInd w:val="0"/>
      <w:spacing w:line="214" w:lineRule="exact"/>
      <w:ind w:firstLine="360"/>
    </w:pPr>
    <w:rPr>
      <w:rFonts w:ascii="Tahoma" w:eastAsiaTheme="minorEastAsia" w:hAnsi="Tahoma" w:cs="Tahoma"/>
      <w:szCs w:val="24"/>
      <w:lang w:val="en-US"/>
    </w:rPr>
  </w:style>
  <w:style w:type="paragraph" w:customStyle="1" w:styleId="Style67">
    <w:name w:val="Style67"/>
    <w:basedOn w:val="Normal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89">
    <w:name w:val="Style89"/>
    <w:basedOn w:val="Normal"/>
    <w:uiPriority w:val="99"/>
    <w:rsid w:val="007F53C9"/>
    <w:pPr>
      <w:widowControl w:val="0"/>
      <w:autoSpaceDE w:val="0"/>
      <w:autoSpaceDN w:val="0"/>
      <w:adjustRightInd w:val="0"/>
      <w:spacing w:line="214" w:lineRule="exact"/>
      <w:jc w:val="center"/>
    </w:pPr>
    <w:rPr>
      <w:rFonts w:ascii="Tahoma" w:eastAsiaTheme="minorEastAsia" w:hAnsi="Tahoma" w:cs="Tahoma"/>
      <w:szCs w:val="24"/>
      <w:lang w:val="en-US"/>
    </w:rPr>
  </w:style>
  <w:style w:type="paragraph" w:customStyle="1" w:styleId="Style122">
    <w:name w:val="Style122"/>
    <w:basedOn w:val="Normal"/>
    <w:uiPriority w:val="99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136">
    <w:name w:val="Style136"/>
    <w:basedOn w:val="Normal"/>
    <w:uiPriority w:val="99"/>
    <w:rsid w:val="007F53C9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92">
    <w:name w:val="Font Style192"/>
    <w:basedOn w:val="DefaultParagraphFont"/>
    <w:uiPriority w:val="99"/>
    <w:rsid w:val="007F53C9"/>
    <w:rPr>
      <w:rFonts w:ascii="Tahoma" w:hAnsi="Tahoma" w:cs="Tahoma"/>
      <w:spacing w:val="-10"/>
      <w:sz w:val="10"/>
      <w:szCs w:val="10"/>
    </w:rPr>
  </w:style>
  <w:style w:type="character" w:customStyle="1" w:styleId="FontStyle193">
    <w:name w:val="Font Style193"/>
    <w:basedOn w:val="DefaultParagraphFont"/>
    <w:uiPriority w:val="99"/>
    <w:rsid w:val="007F53C9"/>
    <w:rPr>
      <w:rFonts w:ascii="Tahoma" w:hAnsi="Tahoma" w:cs="Tahoma"/>
      <w:b/>
      <w:bCs/>
      <w:sz w:val="8"/>
      <w:szCs w:val="8"/>
    </w:rPr>
  </w:style>
  <w:style w:type="character" w:customStyle="1" w:styleId="FontStyle194">
    <w:name w:val="Font Style194"/>
    <w:basedOn w:val="DefaultParagraphFont"/>
    <w:uiPriority w:val="99"/>
    <w:rsid w:val="007F53C9"/>
    <w:rPr>
      <w:rFonts w:ascii="Tahoma" w:hAnsi="Tahoma" w:cs="Tahoma"/>
      <w:sz w:val="14"/>
      <w:szCs w:val="14"/>
    </w:rPr>
  </w:style>
  <w:style w:type="paragraph" w:customStyle="1" w:styleId="Style23">
    <w:name w:val="Style23"/>
    <w:basedOn w:val="Normal"/>
    <w:rsid w:val="007A538C"/>
    <w:pPr>
      <w:widowControl w:val="0"/>
      <w:autoSpaceDE w:val="0"/>
      <w:autoSpaceDN w:val="0"/>
      <w:adjustRightInd w:val="0"/>
      <w:spacing w:line="350" w:lineRule="exact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35">
    <w:name w:val="Style35"/>
    <w:basedOn w:val="Normal"/>
    <w:rsid w:val="007A538C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69">
    <w:name w:val="Font Style169"/>
    <w:basedOn w:val="DefaultParagraphFont"/>
    <w:uiPriority w:val="99"/>
    <w:rsid w:val="007A538C"/>
    <w:rPr>
      <w:rFonts w:ascii="Tahoma" w:hAnsi="Tahoma" w:cs="Tahoma"/>
      <w:b/>
      <w:bCs/>
      <w:spacing w:val="10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575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57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paragraph" w:customStyle="1" w:styleId="BankNormal">
    <w:name w:val="BankNormal"/>
    <w:basedOn w:val="Normal"/>
    <w:rsid w:val="00475575"/>
    <w:pPr>
      <w:spacing w:after="240"/>
    </w:pPr>
    <w:rPr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D31C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31C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shorttext">
    <w:name w:val="short_text"/>
    <w:basedOn w:val="DefaultParagraphFont"/>
    <w:rsid w:val="005F58B7"/>
  </w:style>
  <w:style w:type="paragraph" w:customStyle="1" w:styleId="Style12">
    <w:name w:val="Style12"/>
    <w:basedOn w:val="Normal"/>
    <w:rsid w:val="00B65936"/>
    <w:pPr>
      <w:widowControl w:val="0"/>
      <w:autoSpaceDE w:val="0"/>
      <w:autoSpaceDN w:val="0"/>
      <w:adjustRightInd w:val="0"/>
      <w:spacing w:line="233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22">
    <w:name w:val="Style22"/>
    <w:basedOn w:val="Normal"/>
    <w:rsid w:val="00B65936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31">
    <w:name w:val="Style31"/>
    <w:basedOn w:val="Normal"/>
    <w:rsid w:val="00B65936"/>
    <w:pPr>
      <w:widowControl w:val="0"/>
      <w:autoSpaceDE w:val="0"/>
      <w:autoSpaceDN w:val="0"/>
      <w:adjustRightInd w:val="0"/>
      <w:spacing w:line="245" w:lineRule="exact"/>
      <w:ind w:hanging="168"/>
    </w:pPr>
    <w:rPr>
      <w:rFonts w:ascii="Sylfaen" w:hAnsi="Sylfaen"/>
      <w:szCs w:val="24"/>
      <w:lang w:val="ru-RU" w:eastAsia="ru-RU"/>
    </w:rPr>
  </w:style>
  <w:style w:type="character" w:customStyle="1" w:styleId="FontStyle104">
    <w:name w:val="Font Style104"/>
    <w:basedOn w:val="DefaultParagraphFont"/>
    <w:rsid w:val="00B65936"/>
    <w:rPr>
      <w:rFonts w:ascii="Sylfaen" w:hAnsi="Sylfaen" w:cs="Sylfaen" w:hint="default"/>
      <w:b/>
      <w:bCs/>
      <w:spacing w:val="20"/>
      <w:sz w:val="18"/>
      <w:szCs w:val="18"/>
    </w:rPr>
  </w:style>
  <w:style w:type="paragraph" w:customStyle="1" w:styleId="Style2">
    <w:name w:val="Style2"/>
    <w:basedOn w:val="Normal"/>
    <w:rsid w:val="00FA796B"/>
    <w:pPr>
      <w:widowControl w:val="0"/>
      <w:autoSpaceDE w:val="0"/>
      <w:autoSpaceDN w:val="0"/>
      <w:adjustRightInd w:val="0"/>
      <w:spacing w:line="307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">
    <w:name w:val="Style3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4">
    <w:name w:val="Style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">
    <w:name w:val="Style5"/>
    <w:basedOn w:val="Normal"/>
    <w:rsid w:val="00FA796B"/>
    <w:pPr>
      <w:widowControl w:val="0"/>
      <w:autoSpaceDE w:val="0"/>
      <w:autoSpaceDN w:val="0"/>
      <w:adjustRightInd w:val="0"/>
      <w:jc w:val="both"/>
    </w:pPr>
    <w:rPr>
      <w:rFonts w:ascii="Sylfaen" w:hAnsi="Sylfaen"/>
      <w:szCs w:val="24"/>
      <w:lang w:val="ru-RU" w:eastAsia="ru-RU"/>
    </w:rPr>
  </w:style>
  <w:style w:type="paragraph" w:customStyle="1" w:styleId="Style6">
    <w:name w:val="Style6"/>
    <w:basedOn w:val="Normal"/>
    <w:rsid w:val="00FA796B"/>
    <w:pPr>
      <w:widowControl w:val="0"/>
      <w:autoSpaceDE w:val="0"/>
      <w:autoSpaceDN w:val="0"/>
      <w:adjustRightInd w:val="0"/>
      <w:jc w:val="right"/>
    </w:pPr>
    <w:rPr>
      <w:rFonts w:ascii="Sylfaen" w:hAnsi="Sylfaen"/>
      <w:szCs w:val="24"/>
      <w:lang w:val="ru-RU" w:eastAsia="ru-RU"/>
    </w:rPr>
  </w:style>
  <w:style w:type="paragraph" w:customStyle="1" w:styleId="Style7">
    <w:name w:val="Style7"/>
    <w:basedOn w:val="Normal"/>
    <w:rsid w:val="00FA796B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11">
    <w:name w:val="Style1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9">
    <w:name w:val="Style9"/>
    <w:basedOn w:val="Normal"/>
    <w:rsid w:val="00FA796B"/>
    <w:pPr>
      <w:widowControl w:val="0"/>
      <w:autoSpaceDE w:val="0"/>
      <w:autoSpaceDN w:val="0"/>
      <w:adjustRightInd w:val="0"/>
      <w:spacing w:line="216" w:lineRule="exact"/>
      <w:ind w:hanging="215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FA796B"/>
    <w:pPr>
      <w:widowControl w:val="0"/>
      <w:autoSpaceDE w:val="0"/>
      <w:autoSpaceDN w:val="0"/>
      <w:adjustRightInd w:val="0"/>
      <w:spacing w:line="23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28">
    <w:name w:val="Style28"/>
    <w:basedOn w:val="Normal"/>
    <w:rsid w:val="00FA796B"/>
    <w:pPr>
      <w:widowControl w:val="0"/>
      <w:autoSpaceDE w:val="0"/>
      <w:autoSpaceDN w:val="0"/>
      <w:adjustRightInd w:val="0"/>
      <w:spacing w:line="240" w:lineRule="exact"/>
      <w:ind w:hanging="163"/>
      <w:jc w:val="both"/>
    </w:pPr>
    <w:rPr>
      <w:rFonts w:ascii="Sylfaen" w:hAnsi="Sylfaen"/>
      <w:szCs w:val="24"/>
      <w:lang w:val="ru-RU" w:eastAsia="ru-RU"/>
    </w:rPr>
  </w:style>
  <w:style w:type="paragraph" w:customStyle="1" w:styleId="Style29">
    <w:name w:val="Style2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0">
    <w:name w:val="Style40"/>
    <w:basedOn w:val="Normal"/>
    <w:rsid w:val="00FA796B"/>
    <w:pPr>
      <w:widowControl w:val="0"/>
      <w:autoSpaceDE w:val="0"/>
      <w:autoSpaceDN w:val="0"/>
      <w:adjustRightInd w:val="0"/>
      <w:spacing w:line="241" w:lineRule="exact"/>
      <w:ind w:hanging="158"/>
    </w:pPr>
    <w:rPr>
      <w:rFonts w:ascii="Sylfaen" w:hAnsi="Sylfaen"/>
      <w:szCs w:val="24"/>
      <w:lang w:val="ru-RU" w:eastAsia="ru-RU"/>
    </w:rPr>
  </w:style>
  <w:style w:type="paragraph" w:customStyle="1" w:styleId="Style45">
    <w:name w:val="Style4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1">
    <w:name w:val="Style51"/>
    <w:basedOn w:val="Normal"/>
    <w:rsid w:val="00FA796B"/>
    <w:pPr>
      <w:widowControl w:val="0"/>
      <w:autoSpaceDE w:val="0"/>
      <w:autoSpaceDN w:val="0"/>
      <w:adjustRightInd w:val="0"/>
      <w:spacing w:line="276" w:lineRule="exact"/>
      <w:ind w:hanging="182"/>
    </w:pPr>
    <w:rPr>
      <w:rFonts w:ascii="Sylfaen" w:hAnsi="Sylfaen"/>
      <w:szCs w:val="24"/>
      <w:lang w:val="ru-RU" w:eastAsia="ru-RU"/>
    </w:rPr>
  </w:style>
  <w:style w:type="paragraph" w:customStyle="1" w:styleId="Style63">
    <w:name w:val="Style6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5">
    <w:name w:val="Style6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6">
    <w:name w:val="Style6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9">
    <w:name w:val="Style69"/>
    <w:basedOn w:val="Normal"/>
    <w:rsid w:val="00FA796B"/>
    <w:pPr>
      <w:widowControl w:val="0"/>
      <w:autoSpaceDE w:val="0"/>
      <w:autoSpaceDN w:val="0"/>
      <w:adjustRightInd w:val="0"/>
      <w:spacing w:line="228" w:lineRule="exact"/>
    </w:pPr>
    <w:rPr>
      <w:rFonts w:ascii="Sylfaen" w:hAnsi="Sylfaen"/>
      <w:szCs w:val="24"/>
      <w:lang w:val="ru-RU" w:eastAsia="ru-RU"/>
    </w:rPr>
  </w:style>
  <w:style w:type="paragraph" w:customStyle="1" w:styleId="Style70">
    <w:name w:val="Style70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71">
    <w:name w:val="Style7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2">
    <w:name w:val="Style7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3">
    <w:name w:val="Style7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4">
    <w:name w:val="Style7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5">
    <w:name w:val="Style7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6">
    <w:name w:val="Style7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7">
    <w:name w:val="Style7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4">
    <w:name w:val="Style2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2">
    <w:name w:val="Style3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4">
    <w:name w:val="Style34"/>
    <w:basedOn w:val="Normal"/>
    <w:rsid w:val="00FA796B"/>
    <w:pPr>
      <w:widowControl w:val="0"/>
      <w:autoSpaceDE w:val="0"/>
      <w:autoSpaceDN w:val="0"/>
      <w:adjustRightInd w:val="0"/>
      <w:spacing w:line="226" w:lineRule="exact"/>
    </w:pPr>
    <w:rPr>
      <w:rFonts w:ascii="Sylfaen" w:hAnsi="Sylfaen"/>
      <w:szCs w:val="24"/>
      <w:lang w:val="ru-RU" w:eastAsia="ru-RU"/>
    </w:rPr>
  </w:style>
  <w:style w:type="paragraph" w:customStyle="1" w:styleId="Style48">
    <w:name w:val="Style4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9">
    <w:name w:val="Style7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0">
    <w:name w:val="Style80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2">
    <w:name w:val="Style82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398"/>
    </w:pPr>
    <w:rPr>
      <w:rFonts w:ascii="Sylfaen" w:hAnsi="Sylfaen"/>
      <w:szCs w:val="24"/>
      <w:lang w:val="ru-RU" w:eastAsia="ru-RU"/>
    </w:rPr>
  </w:style>
  <w:style w:type="paragraph" w:customStyle="1" w:styleId="Style17">
    <w:name w:val="Style17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57">
    <w:name w:val="Style57"/>
    <w:basedOn w:val="Normal"/>
    <w:rsid w:val="00FA796B"/>
    <w:pPr>
      <w:widowControl w:val="0"/>
      <w:autoSpaceDE w:val="0"/>
      <w:autoSpaceDN w:val="0"/>
      <w:adjustRightInd w:val="0"/>
      <w:spacing w:line="307" w:lineRule="exact"/>
      <w:ind w:hanging="826"/>
    </w:pPr>
    <w:rPr>
      <w:rFonts w:ascii="Sylfaen" w:hAnsi="Sylfaen"/>
      <w:szCs w:val="24"/>
      <w:lang w:val="ru-RU" w:eastAsia="ru-RU"/>
    </w:rPr>
  </w:style>
  <w:style w:type="paragraph" w:customStyle="1" w:styleId="Style27">
    <w:name w:val="Style27"/>
    <w:basedOn w:val="Normal"/>
    <w:rsid w:val="00FA796B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3">
    <w:name w:val="Style33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53">
    <w:name w:val="Style5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9">
    <w:name w:val="Style59"/>
    <w:basedOn w:val="Normal"/>
    <w:rsid w:val="00FA796B"/>
    <w:pPr>
      <w:widowControl w:val="0"/>
      <w:autoSpaceDE w:val="0"/>
      <w:autoSpaceDN w:val="0"/>
      <w:adjustRightInd w:val="0"/>
      <w:spacing w:line="950" w:lineRule="exact"/>
      <w:ind w:hanging="821"/>
    </w:pPr>
    <w:rPr>
      <w:rFonts w:ascii="Sylfaen" w:hAnsi="Sylfaen"/>
      <w:szCs w:val="24"/>
      <w:lang w:val="ru-RU" w:eastAsia="ru-RU"/>
    </w:rPr>
  </w:style>
  <w:style w:type="paragraph" w:customStyle="1" w:styleId="Style21">
    <w:name w:val="Style2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1">
    <w:name w:val="Style81"/>
    <w:basedOn w:val="Normal"/>
    <w:rsid w:val="00FA796B"/>
    <w:pPr>
      <w:widowControl w:val="0"/>
      <w:autoSpaceDE w:val="0"/>
      <w:autoSpaceDN w:val="0"/>
      <w:adjustRightInd w:val="0"/>
      <w:spacing w:line="248" w:lineRule="exact"/>
      <w:ind w:hanging="1709"/>
    </w:pPr>
    <w:rPr>
      <w:rFonts w:ascii="Sylfaen" w:hAnsi="Sylfaen"/>
      <w:szCs w:val="24"/>
      <w:lang w:val="ru-RU" w:eastAsia="ru-RU"/>
    </w:rPr>
  </w:style>
  <w:style w:type="paragraph" w:customStyle="1" w:styleId="Style61">
    <w:name w:val="Style61"/>
    <w:basedOn w:val="Normal"/>
    <w:rsid w:val="00FA796B"/>
    <w:pPr>
      <w:widowControl w:val="0"/>
      <w:autoSpaceDE w:val="0"/>
      <w:autoSpaceDN w:val="0"/>
      <w:adjustRightInd w:val="0"/>
      <w:spacing w:line="274" w:lineRule="exact"/>
      <w:ind w:firstLine="518"/>
    </w:pPr>
    <w:rPr>
      <w:rFonts w:ascii="Sylfaen" w:hAnsi="Sylfaen"/>
      <w:szCs w:val="24"/>
      <w:lang w:val="ru-RU" w:eastAsia="ru-RU"/>
    </w:rPr>
  </w:style>
  <w:style w:type="paragraph" w:customStyle="1" w:styleId="Style8">
    <w:name w:val="Style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2">
    <w:name w:val="Style62"/>
    <w:basedOn w:val="Normal"/>
    <w:rsid w:val="00FA796B"/>
    <w:pPr>
      <w:widowControl w:val="0"/>
      <w:autoSpaceDE w:val="0"/>
      <w:autoSpaceDN w:val="0"/>
      <w:adjustRightInd w:val="0"/>
      <w:spacing w:line="259" w:lineRule="exact"/>
      <w:ind w:hanging="326"/>
    </w:pPr>
    <w:rPr>
      <w:rFonts w:ascii="Sylfaen" w:hAnsi="Sylfaen"/>
      <w:szCs w:val="24"/>
      <w:lang w:val="ru-RU" w:eastAsia="ru-RU"/>
    </w:rPr>
  </w:style>
  <w:style w:type="paragraph" w:customStyle="1" w:styleId="Style49">
    <w:name w:val="Style49"/>
    <w:basedOn w:val="Normal"/>
    <w:rsid w:val="00FA796B"/>
    <w:pPr>
      <w:widowControl w:val="0"/>
      <w:autoSpaceDE w:val="0"/>
      <w:autoSpaceDN w:val="0"/>
      <w:adjustRightInd w:val="0"/>
      <w:spacing w:line="269" w:lineRule="exact"/>
      <w:ind w:hanging="178"/>
    </w:pPr>
    <w:rPr>
      <w:rFonts w:ascii="Sylfaen" w:hAnsi="Sylfaen"/>
      <w:szCs w:val="24"/>
      <w:lang w:val="ru-RU" w:eastAsia="ru-RU"/>
    </w:rPr>
  </w:style>
  <w:style w:type="paragraph" w:customStyle="1" w:styleId="Style68">
    <w:name w:val="Style6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6">
    <w:name w:val="Style5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3">
    <w:name w:val="Style43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firstLine="134"/>
      <w:jc w:val="both"/>
    </w:pPr>
    <w:rPr>
      <w:rFonts w:ascii="Sylfaen" w:hAnsi="Sylfaen"/>
      <w:szCs w:val="24"/>
      <w:lang w:val="ru-RU" w:eastAsia="ru-RU"/>
    </w:rPr>
  </w:style>
  <w:style w:type="paragraph" w:customStyle="1" w:styleId="Style54">
    <w:name w:val="Style54"/>
    <w:basedOn w:val="Normal"/>
    <w:rsid w:val="00FA796B"/>
    <w:pPr>
      <w:widowControl w:val="0"/>
      <w:autoSpaceDE w:val="0"/>
      <w:autoSpaceDN w:val="0"/>
      <w:adjustRightInd w:val="0"/>
      <w:spacing w:line="275" w:lineRule="exact"/>
      <w:ind w:hanging="264"/>
    </w:pPr>
    <w:rPr>
      <w:rFonts w:ascii="Sylfaen" w:hAnsi="Sylfaen"/>
      <w:szCs w:val="24"/>
      <w:lang w:val="ru-RU" w:eastAsia="ru-RU"/>
    </w:rPr>
  </w:style>
  <w:style w:type="paragraph" w:customStyle="1" w:styleId="Style30">
    <w:name w:val="Style30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hanging="461"/>
    </w:pPr>
    <w:rPr>
      <w:rFonts w:ascii="Sylfaen" w:hAnsi="Sylfaen"/>
      <w:szCs w:val="24"/>
      <w:lang w:val="ru-RU" w:eastAsia="ru-RU"/>
    </w:rPr>
  </w:style>
  <w:style w:type="paragraph" w:customStyle="1" w:styleId="Style14">
    <w:name w:val="Style1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6">
    <w:name w:val="Style3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7">
    <w:name w:val="Style3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8">
    <w:name w:val="Style3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9">
    <w:name w:val="Style3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1">
    <w:name w:val="Style4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2">
    <w:name w:val="Style4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4">
    <w:name w:val="Style4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7">
    <w:name w:val="Style4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5">
    <w:name w:val="Style5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8">
    <w:name w:val="Style5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4">
    <w:name w:val="Style6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8">
    <w:name w:val="Style7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5">
    <w:name w:val="Style25"/>
    <w:basedOn w:val="Normal"/>
    <w:rsid w:val="00FA796B"/>
    <w:pPr>
      <w:widowControl w:val="0"/>
      <w:autoSpaceDE w:val="0"/>
      <w:autoSpaceDN w:val="0"/>
      <w:adjustRightInd w:val="0"/>
      <w:spacing w:line="288" w:lineRule="exact"/>
      <w:ind w:firstLine="427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4">
    <w:name w:val="Font Style84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87">
    <w:name w:val="Font Style8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06">
    <w:name w:val="Font Style106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1">
    <w:name w:val="Font Style111"/>
    <w:basedOn w:val="DefaultParagraphFont"/>
    <w:rsid w:val="00FA796B"/>
    <w:rPr>
      <w:rFonts w:ascii="Sylfaen" w:hAnsi="Sylfaen" w:cs="Sylfaen" w:hint="default"/>
      <w:spacing w:val="40"/>
      <w:sz w:val="12"/>
      <w:szCs w:val="12"/>
    </w:rPr>
  </w:style>
  <w:style w:type="character" w:customStyle="1" w:styleId="FontStyle88">
    <w:name w:val="Font Style88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115">
    <w:name w:val="Font Style115"/>
    <w:basedOn w:val="DefaultParagraphFont"/>
    <w:rsid w:val="00FA796B"/>
    <w:rPr>
      <w:rFonts w:ascii="Sylfaen" w:hAnsi="Sylfaen" w:cs="Sylfaen" w:hint="default"/>
      <w:b/>
      <w:bCs/>
      <w:i/>
      <w:iCs/>
      <w:spacing w:val="10"/>
      <w:sz w:val="18"/>
      <w:szCs w:val="18"/>
    </w:rPr>
  </w:style>
  <w:style w:type="character" w:customStyle="1" w:styleId="FontStyle85">
    <w:name w:val="Font Style85"/>
    <w:basedOn w:val="DefaultParagraphFont"/>
    <w:rsid w:val="00FA796B"/>
    <w:rPr>
      <w:rFonts w:ascii="Sylfaen" w:hAnsi="Sylfaen" w:cs="Sylfaen" w:hint="default"/>
      <w:b/>
      <w:bCs/>
      <w:i/>
      <w:iCs/>
      <w:sz w:val="18"/>
      <w:szCs w:val="18"/>
    </w:rPr>
  </w:style>
  <w:style w:type="character" w:customStyle="1" w:styleId="FontStyle92">
    <w:name w:val="Font Style92"/>
    <w:basedOn w:val="DefaultParagraphFont"/>
    <w:rsid w:val="00FA796B"/>
    <w:rPr>
      <w:rFonts w:ascii="Sylfaen" w:hAnsi="Sylfaen" w:cs="Sylfaen" w:hint="default"/>
      <w:w w:val="90"/>
      <w:sz w:val="22"/>
      <w:szCs w:val="22"/>
    </w:rPr>
  </w:style>
  <w:style w:type="character" w:customStyle="1" w:styleId="FontStyle91">
    <w:name w:val="Font Style91"/>
    <w:basedOn w:val="DefaultParagraphFont"/>
    <w:rsid w:val="00FA796B"/>
    <w:rPr>
      <w:rFonts w:ascii="Sylfaen" w:hAnsi="Sylfaen" w:cs="Sylfaen" w:hint="default"/>
      <w:b/>
      <w:bCs/>
      <w:sz w:val="8"/>
      <w:szCs w:val="8"/>
    </w:rPr>
  </w:style>
  <w:style w:type="character" w:customStyle="1" w:styleId="FontStyle129">
    <w:name w:val="Font Style129"/>
    <w:basedOn w:val="DefaultParagraphFont"/>
    <w:rsid w:val="00FA796B"/>
    <w:rPr>
      <w:rFonts w:ascii="Sylfaen" w:hAnsi="Sylfaen" w:cs="Sylfaen" w:hint="default"/>
      <w:b/>
      <w:bCs/>
      <w:smallCaps/>
      <w:w w:val="70"/>
      <w:sz w:val="18"/>
      <w:szCs w:val="18"/>
    </w:rPr>
  </w:style>
  <w:style w:type="character" w:customStyle="1" w:styleId="FontStyle93">
    <w:name w:val="Font Style93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4">
    <w:name w:val="Font Style94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95">
    <w:name w:val="Font Style95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96">
    <w:name w:val="Font Style96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97">
    <w:name w:val="Font Style97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98">
    <w:name w:val="Font Style98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9">
    <w:name w:val="Font Style99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0">
    <w:name w:val="Font Style100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01">
    <w:name w:val="Font Style101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102">
    <w:name w:val="Font Style10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3">
    <w:name w:val="Font Style103"/>
    <w:basedOn w:val="DefaultParagraphFont"/>
    <w:rsid w:val="00FA796B"/>
    <w:rPr>
      <w:rFonts w:ascii="Sylfaen" w:hAnsi="Sylfaen" w:cs="Sylfaen" w:hint="default"/>
      <w:b/>
      <w:bCs/>
      <w:sz w:val="10"/>
      <w:szCs w:val="10"/>
    </w:rPr>
  </w:style>
  <w:style w:type="character" w:customStyle="1" w:styleId="FontStyle105">
    <w:name w:val="Font Style105"/>
    <w:basedOn w:val="DefaultParagraphFont"/>
    <w:rsid w:val="00FA796B"/>
    <w:rPr>
      <w:rFonts w:ascii="Sylfaen" w:hAnsi="Sylfaen" w:cs="Sylfaen" w:hint="default"/>
      <w:b/>
      <w:bCs/>
      <w:spacing w:val="10"/>
      <w:sz w:val="12"/>
      <w:szCs w:val="12"/>
    </w:rPr>
  </w:style>
  <w:style w:type="character" w:customStyle="1" w:styleId="FontStyle114">
    <w:name w:val="Font Style114"/>
    <w:basedOn w:val="DefaultParagraphFont"/>
    <w:rsid w:val="00FA796B"/>
    <w:rPr>
      <w:rFonts w:ascii="Times New Roman" w:hAnsi="Times New Roman" w:cs="Times New Roman" w:hint="default"/>
      <w:smallCaps/>
      <w:spacing w:val="20"/>
      <w:sz w:val="12"/>
      <w:szCs w:val="12"/>
    </w:rPr>
  </w:style>
  <w:style w:type="character" w:customStyle="1" w:styleId="FontStyle107">
    <w:name w:val="Font Style10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10">
    <w:name w:val="Font Style110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09">
    <w:name w:val="Font Style109"/>
    <w:basedOn w:val="DefaultParagraphFont"/>
    <w:rsid w:val="00FA796B"/>
    <w:rPr>
      <w:rFonts w:ascii="Sylfaen" w:hAnsi="Sylfaen" w:cs="Sylfaen" w:hint="default"/>
      <w:b/>
      <w:bCs/>
      <w:spacing w:val="-10"/>
      <w:sz w:val="16"/>
      <w:szCs w:val="16"/>
    </w:rPr>
  </w:style>
  <w:style w:type="character" w:customStyle="1" w:styleId="FontStyle112">
    <w:name w:val="Font Style112"/>
    <w:basedOn w:val="DefaultParagraphFont"/>
    <w:rsid w:val="00FA796B"/>
    <w:rPr>
      <w:rFonts w:ascii="Sylfaen" w:hAnsi="Sylfaen" w:cs="Sylfaen" w:hint="default"/>
      <w:i/>
      <w:iCs/>
      <w:sz w:val="16"/>
      <w:szCs w:val="16"/>
    </w:rPr>
  </w:style>
  <w:style w:type="character" w:customStyle="1" w:styleId="FontStyle113">
    <w:name w:val="Font Style113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16">
    <w:name w:val="Font Style116"/>
    <w:basedOn w:val="DefaultParagraphFont"/>
    <w:rsid w:val="00FA796B"/>
    <w:rPr>
      <w:rFonts w:ascii="Sylfaen" w:hAnsi="Sylfaen" w:cs="Sylfaen" w:hint="default"/>
      <w:sz w:val="20"/>
      <w:szCs w:val="20"/>
    </w:rPr>
  </w:style>
  <w:style w:type="character" w:customStyle="1" w:styleId="FontStyle117">
    <w:name w:val="Font Style117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8">
    <w:name w:val="Font Style118"/>
    <w:basedOn w:val="DefaultParagraphFont"/>
    <w:rsid w:val="00FA796B"/>
    <w:rPr>
      <w:rFonts w:ascii="Arial Unicode MS" w:eastAsia="Arial Unicode MS" w:hAnsi="Arial Unicode MS" w:cs="Arial Unicode MS" w:hint="eastAsia"/>
      <w:sz w:val="22"/>
      <w:szCs w:val="22"/>
    </w:rPr>
  </w:style>
  <w:style w:type="character" w:customStyle="1" w:styleId="FontStyle119">
    <w:name w:val="Font Style119"/>
    <w:basedOn w:val="DefaultParagraphFont"/>
    <w:rsid w:val="00FA796B"/>
    <w:rPr>
      <w:rFonts w:ascii="Arial Narrow" w:hAnsi="Arial Narrow" w:cs="Arial Narrow" w:hint="default"/>
      <w:sz w:val="26"/>
      <w:szCs w:val="26"/>
    </w:rPr>
  </w:style>
  <w:style w:type="character" w:customStyle="1" w:styleId="FontStyle120">
    <w:name w:val="Font Style120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1">
    <w:name w:val="Font Style121"/>
    <w:basedOn w:val="DefaultParagraphFont"/>
    <w:rsid w:val="00FA796B"/>
    <w:rPr>
      <w:rFonts w:ascii="Times New Roman" w:hAnsi="Times New Roman" w:cs="Times New Roman" w:hint="default"/>
      <w:sz w:val="14"/>
      <w:szCs w:val="14"/>
    </w:rPr>
  </w:style>
  <w:style w:type="character" w:customStyle="1" w:styleId="FontStyle122">
    <w:name w:val="Font Style12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3">
    <w:name w:val="Font Style123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4">
    <w:name w:val="Font Style124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5">
    <w:name w:val="Font Style125"/>
    <w:basedOn w:val="DefaultParagraphFont"/>
    <w:rsid w:val="00FA796B"/>
    <w:rPr>
      <w:rFonts w:ascii="Times New Roman" w:hAnsi="Times New Roman" w:cs="Times New Roman" w:hint="default"/>
      <w:sz w:val="18"/>
      <w:szCs w:val="18"/>
    </w:rPr>
  </w:style>
  <w:style w:type="character" w:customStyle="1" w:styleId="FontStyle126">
    <w:name w:val="Font Style126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7">
    <w:name w:val="Font Style127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28">
    <w:name w:val="Font Style128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30">
    <w:name w:val="Font Style130"/>
    <w:basedOn w:val="DefaultParagraphFont"/>
    <w:rsid w:val="00FA796B"/>
    <w:rPr>
      <w:rFonts w:ascii="Sylfaen" w:hAnsi="Sylfaen" w:cs="Sylfaen" w:hint="default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FontStyle51">
    <w:name w:val="Font Style51"/>
    <w:basedOn w:val="DefaultParagraphFont"/>
    <w:rsid w:val="00FA796B"/>
    <w:rPr>
      <w:rFonts w:ascii="Times New Roman" w:hAnsi="Times New Roman" w:cs="Times New Roman"/>
      <w:sz w:val="16"/>
      <w:szCs w:val="16"/>
    </w:rPr>
  </w:style>
  <w:style w:type="character" w:customStyle="1" w:styleId="FontStyle81">
    <w:name w:val="Font Style81"/>
    <w:basedOn w:val="DefaultParagraphFont"/>
    <w:rsid w:val="00FA796B"/>
    <w:rPr>
      <w:rFonts w:ascii="Times New Roman" w:hAnsi="Times New Roman" w:cs="Times New Roman"/>
      <w:smallCaps/>
      <w:sz w:val="16"/>
      <w:szCs w:val="16"/>
    </w:rPr>
  </w:style>
  <w:style w:type="paragraph" w:customStyle="1" w:styleId="CharCharCharCharCharCharChar">
    <w:name w:val="Char Char Char Char Char Char Char"/>
    <w:basedOn w:val="Normal"/>
    <w:link w:val="CharCharCharCharCharCharCharChar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CharCharCharCharCharChar0">
    <w:name w:val="Char Char Char Char Char Char Char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CharCharCharCharCharCharCharChar">
    <w:name w:val="Char Char Char Char Char Char Char Char"/>
    <w:basedOn w:val="DefaultParagraphFont"/>
    <w:link w:val="CharCharCharCharCharCharChar"/>
    <w:rsid w:val="00FA796B"/>
    <w:rPr>
      <w:rFonts w:ascii="Arial" w:eastAsia="Times New Roman" w:hAnsi="Arial" w:cs="Arial"/>
      <w:sz w:val="20"/>
      <w:szCs w:val="20"/>
    </w:rPr>
  </w:style>
  <w:style w:type="character" w:styleId="PageNumber">
    <w:name w:val="page number"/>
    <w:basedOn w:val="DefaultParagraphFont"/>
    <w:rsid w:val="00FA796B"/>
  </w:style>
  <w:style w:type="paragraph" w:styleId="BodyText">
    <w:name w:val="Body Text"/>
    <w:basedOn w:val="Normal"/>
    <w:link w:val="BodyTextChar"/>
    <w:uiPriority w:val="99"/>
    <w:semiHidden/>
    <w:unhideWhenUsed/>
    <w:rsid w:val="00230F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0F7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C77D5B"/>
    <w:rPr>
      <w:rFonts w:ascii="Sylfaen" w:hAnsi="Sylfaen" w:cs="Sylfaen"/>
      <w:b/>
      <w:bCs/>
      <w:sz w:val="26"/>
      <w:szCs w:val="26"/>
    </w:rPr>
  </w:style>
  <w:style w:type="character" w:styleId="Emphasis">
    <w:name w:val="Emphasis"/>
    <w:basedOn w:val="DefaultParagraphFont"/>
    <w:uiPriority w:val="20"/>
    <w:qFormat/>
    <w:rsid w:val="008401D1"/>
    <w:rPr>
      <w:i/>
      <w:i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E537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5374"/>
    <w:rPr>
      <w:rFonts w:ascii="Times New Roman" w:eastAsia="Times New Roman" w:hAnsi="Times New Roman" w:cs="Times New Roman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1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F0DAD-13D2-4B15-8D9F-AD5602E7B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7272</Words>
  <Characters>41453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g.gevorgyan-taracq</dc:creator>
  <cp:keywords>https:/mul2-mud.gov.am/tasks/722413/oneclick/13Naxagic28-N.docx?token=cf7532d5dcb511454a7a7ee6f5128692</cp:keywords>
  <cp:lastModifiedBy>Heghine Musayelyan</cp:lastModifiedBy>
  <cp:revision>3</cp:revision>
  <cp:lastPrinted>2019-09-18T07:28:00Z</cp:lastPrinted>
  <dcterms:created xsi:type="dcterms:W3CDTF">2024-09-18T13:28:00Z</dcterms:created>
  <dcterms:modified xsi:type="dcterms:W3CDTF">2024-09-18T13:30:00Z</dcterms:modified>
</cp:coreProperties>
</file>